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BD626" w14:textId="77777777" w:rsidR="002E2F75" w:rsidRDefault="002E2F75" w:rsidP="002E2F75">
      <w:pPr>
        <w:pStyle w:val="Header"/>
        <w:spacing w:after="200"/>
        <w:ind w:left="180" w:right="180"/>
        <w:rPr>
          <w:b/>
          <w:bCs/>
          <w:caps/>
          <w:szCs w:val="24"/>
        </w:rPr>
      </w:pPr>
    </w:p>
    <w:p w14:paraId="62BC49FA" w14:textId="402C6F59" w:rsidR="00EF33FA" w:rsidRPr="002E2F75" w:rsidRDefault="002E2F75" w:rsidP="002E2F75">
      <w:pPr>
        <w:pStyle w:val="Header"/>
        <w:spacing w:after="200"/>
        <w:ind w:left="180" w:right="180"/>
        <w:rPr>
          <w:b/>
          <w:bCs/>
          <w:caps/>
          <w:szCs w:val="24"/>
        </w:rPr>
      </w:pPr>
      <w:r>
        <w:rPr>
          <w:b/>
          <w:bCs/>
          <w:caps/>
          <w:noProof/>
          <w:szCs w:val="24"/>
        </w:rPr>
        <w:pict w14:anchorId="71A5186A">
          <v:shapetype id="_x0000_t202" coordsize="21600,21600" o:spt="202" path="m,l,21600r21600,l21600,xe">
            <v:stroke joinstyle="miter"/>
            <v:path gradientshapeok="t" o:connecttype="rect"/>
          </v:shapetype>
          <v:shape id="Text Box 20" o:spid="_x0000_s1026" type="#_x0000_t202" style="position:absolute;left:0;text-align:left;margin-left:266.25pt;margin-top:-19.1pt;width:275.55pt;height:22.5pt;z-index:251658240;visibility:visible;mso-height-percent:0;mso-wrap-distance-left:9pt;mso-wrap-distance-top:0;mso-wrap-distance-right:9pt;mso-wrap-distance-bottom:0;mso-position-horizontal-relative:margin;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" filled="f" stroked="f">
            <v:textbox style="mso-next-textbox:#Text Box 20">
              <w:txbxContent>
                <w:p w14:paraId="6CBE6EAF" w14:textId="3C7D088B" w:rsidR="002E2F75" w:rsidRPr="0071576D" w:rsidRDefault="002E2F75" w:rsidP="002E2F75">
                  <w:pPr>
                    <w:spacing w:after="0" w:line="240" w:lineRule="auto"/>
                    <w:jc w:val="right"/>
                    <w:rPr>
                      <w:sz w:val="28"/>
                    </w:rPr>
                  </w:pPr>
                  <w:r>
                    <w:rPr>
                      <w:sz w:val="28"/>
                    </w:rPr>
                    <w:t>Model(s): BFT38SAM</w:t>
                  </w:r>
                </w:p>
              </w:txbxContent>
            </v:textbox>
            <w10:wrap anchorx="margin"/>
          </v:shape>
        </w:pict>
      </w:r>
      <w:r w:rsidR="00EF33FA" w:rsidRPr="002E2F75">
        <w:rPr>
          <w:b/>
          <w:bCs/>
          <w:caps/>
          <w:szCs w:val="24"/>
        </w:rPr>
        <w:t>Prepare for Installation</w:t>
      </w:r>
    </w:p>
    <w:p w14:paraId="6C6EE2FF" w14:textId="77777777" w:rsidR="00EF33FA" w:rsidRPr="002E2F75" w:rsidRDefault="00EF33FA" w:rsidP="002E2F75">
      <w:pPr>
        <w:pStyle w:val="ListParagraph"/>
        <w:numPr>
          <w:ilvl w:val="0"/>
          <w:numId w:val="20"/>
        </w:numPr>
      </w:pPr>
      <w:r w:rsidRPr="002E2F75">
        <w:t>Locate the packing slip(s) and shop drawings.</w:t>
      </w:r>
    </w:p>
    <w:p w14:paraId="75072F0B" w14:textId="77777777" w:rsidR="00EF33FA" w:rsidRPr="002E2F75" w:rsidRDefault="00EF33FA" w:rsidP="002E2F75">
      <w:pPr>
        <w:pStyle w:val="ListParagraph"/>
        <w:numPr>
          <w:ilvl w:val="0"/>
          <w:numId w:val="20"/>
        </w:numPr>
      </w:pPr>
      <w:r w:rsidRPr="002E2F75">
        <w:t>Verify that all products listed on the packing slip are included in the package.</w:t>
      </w:r>
    </w:p>
    <w:p w14:paraId="2FA4B41B" w14:textId="77777777" w:rsidR="00EF33FA" w:rsidRPr="002E2F75" w:rsidRDefault="00EF33FA" w:rsidP="002E2F75">
      <w:pPr>
        <w:pStyle w:val="ListParagraph"/>
        <w:numPr>
          <w:ilvl w:val="0"/>
          <w:numId w:val="20"/>
        </w:numPr>
      </w:pPr>
      <w:r w:rsidRPr="002E2F75">
        <w:t>Check the products for damage. If products are damaged, report a freight claim immediately and leave the products in their packaging. If you sign for products without reporting damage you waive your right to a freight claim and will be responsible for their replacement cost.</w:t>
      </w:r>
    </w:p>
    <w:p w14:paraId="5C9E3411" w14:textId="77777777" w:rsidR="00EF33FA" w:rsidRPr="002E2F75" w:rsidRDefault="00EF33FA" w:rsidP="002E2F75">
      <w:pPr>
        <w:pStyle w:val="ListParagraph"/>
        <w:numPr>
          <w:ilvl w:val="0"/>
          <w:numId w:val="20"/>
        </w:numPr>
      </w:pPr>
      <w:r w:rsidRPr="002E2F75">
        <w:t>Read the instructions thoroughly before beginning installation.</w:t>
      </w:r>
    </w:p>
    <w:p w14:paraId="3C405C39" w14:textId="77777777" w:rsidR="00EF33FA" w:rsidRPr="002E2F75" w:rsidRDefault="00EF33FA" w:rsidP="002E2F75">
      <w:pPr>
        <w:pStyle w:val="Header"/>
        <w:spacing w:after="200"/>
        <w:ind w:left="180" w:right="180"/>
        <w:rPr>
          <w:b/>
          <w:bCs/>
          <w:caps/>
          <w:szCs w:val="24"/>
        </w:rPr>
      </w:pPr>
      <w:r w:rsidRPr="002E2F75">
        <w:rPr>
          <w:b/>
          <w:bCs/>
          <w:caps/>
          <w:szCs w:val="24"/>
        </w:rPr>
        <w:t>Install the Frame</w:t>
      </w:r>
    </w:p>
    <w:p w14:paraId="14C62173" w14:textId="5E4D5314" w:rsidR="00EF33FA" w:rsidRPr="002E2F75" w:rsidRDefault="00EF33FA" w:rsidP="002E2F75">
      <w:pPr>
        <w:ind w:left="180"/>
        <w:rPr>
          <w:i/>
        </w:rPr>
      </w:pPr>
      <w:r w:rsidRPr="002E2F75">
        <w:rPr>
          <w:i/>
        </w:rPr>
        <w:t>A flat floor and accurately installed frames are critical to the overall performance of the Grate.</w:t>
      </w:r>
      <w:r w:rsidR="002E2F75">
        <w:rPr>
          <w:i/>
        </w:rPr>
        <w:t xml:space="preserve"> </w:t>
      </w:r>
    </w:p>
    <w:p w14:paraId="0FFDEEF4" w14:textId="1043674E" w:rsidR="00EF33FA" w:rsidRPr="002E2F75" w:rsidRDefault="00EF33FA" w:rsidP="002E2F75">
      <w:pPr>
        <w:pStyle w:val="ListParagraph"/>
        <w:numPr>
          <w:ilvl w:val="0"/>
          <w:numId w:val="19"/>
        </w:numPr>
      </w:pPr>
      <w:r w:rsidRPr="002E2F75">
        <w:t>Verify that the floor is flat within 1/8</w:t>
      </w:r>
      <w:r w:rsidR="00EA759D">
        <w:t xml:space="preserve"> inch</w:t>
      </w:r>
      <w:r w:rsidRPr="002E2F75">
        <w:t xml:space="preserve"> over 10</w:t>
      </w:r>
      <w:r w:rsidR="00EA759D">
        <w:t xml:space="preserve"> feet</w:t>
      </w:r>
      <w:r w:rsidRPr="002E2F75">
        <w:t xml:space="preserve">. Floor must be flat to prevent damage to the mat / </w:t>
      </w:r>
      <w:r w:rsidR="00EA759D">
        <w:t>grille</w:t>
      </w:r>
      <w:r w:rsidRPr="002E2F75">
        <w:t>. Utilize a self-leveling compound (provide by others) if necessary to ensure a level floor surface.</w:t>
      </w:r>
    </w:p>
    <w:p w14:paraId="1BC4C6A2" w14:textId="77777777" w:rsidR="00EF33FA" w:rsidRPr="002E2F75" w:rsidRDefault="00EF33FA" w:rsidP="002E2F75">
      <w:pPr>
        <w:pStyle w:val="ListParagraph"/>
        <w:numPr>
          <w:ilvl w:val="0"/>
          <w:numId w:val="19"/>
        </w:numPr>
      </w:pPr>
      <w:r w:rsidRPr="002E2F75">
        <w:t>Position the pre-cut and pre-mitered frame pieces on the floor as indicated on the shop drawings.</w:t>
      </w:r>
    </w:p>
    <w:p w14:paraId="6704ECF9" w14:textId="73A352E8" w:rsidR="00EF33FA" w:rsidRPr="002E2F75" w:rsidRDefault="00EF33FA" w:rsidP="002E2F75">
      <w:pPr>
        <w:pStyle w:val="ListParagraph"/>
        <w:numPr>
          <w:ilvl w:val="0"/>
          <w:numId w:val="19"/>
        </w:numPr>
      </w:pPr>
      <w:r w:rsidRPr="002E2F75">
        <w:t>Mark the fastening point locations on the frames. The required locations are indicated on the shop drawings. Otherwise, evenly space the fastening points at a maximum distance of 24</w:t>
      </w:r>
      <w:r w:rsidR="00EA759D">
        <w:t xml:space="preserve"> inches</w:t>
      </w:r>
      <w:r w:rsidRPr="002E2F75">
        <w:t xml:space="preserve"> on all sides of the frame. Drill and countersink </w:t>
      </w:r>
      <w:proofErr w:type="gramStart"/>
      <w:r w:rsidR="00EA759D">
        <w:t>1/4 inch</w:t>
      </w:r>
      <w:proofErr w:type="gramEnd"/>
      <w:r w:rsidRPr="002E2F75">
        <w:t xml:space="preserve"> diameter holes at the marked locations.</w:t>
      </w:r>
      <w:r w:rsidR="002E2F75">
        <w:t xml:space="preserve"> </w:t>
      </w:r>
    </w:p>
    <w:p w14:paraId="4303E82B" w14:textId="5B9F8F62" w:rsidR="00EF33FA" w:rsidRPr="002E2F75" w:rsidRDefault="00EF33FA" w:rsidP="002E2F75">
      <w:pPr>
        <w:pStyle w:val="ListParagraph"/>
        <w:numPr>
          <w:ilvl w:val="0"/>
          <w:numId w:val="19"/>
        </w:numPr>
      </w:pPr>
      <w:r w:rsidRPr="002E2F75">
        <w:t xml:space="preserve">Mark and drill </w:t>
      </w:r>
      <w:proofErr w:type="gramStart"/>
      <w:r w:rsidRPr="002E2F75">
        <w:t>1/4</w:t>
      </w:r>
      <w:r w:rsidR="00EA759D">
        <w:t xml:space="preserve"> inch</w:t>
      </w:r>
      <w:proofErr w:type="gramEnd"/>
      <w:r w:rsidRPr="002E2F75">
        <w:t xml:space="preserve"> diameter holes in the floor for the anchors.</w:t>
      </w:r>
    </w:p>
    <w:p w14:paraId="07EEA00D" w14:textId="77777777" w:rsidR="00EF33FA" w:rsidRPr="002E2F75" w:rsidRDefault="00EF33FA" w:rsidP="002E2F75">
      <w:pPr>
        <w:pStyle w:val="ListParagraph"/>
        <w:numPr>
          <w:ilvl w:val="0"/>
          <w:numId w:val="19"/>
        </w:numPr>
      </w:pPr>
      <w:r w:rsidRPr="002E2F75">
        <w:t>Using the provided anchors, secure the frame to the floor.</w:t>
      </w:r>
    </w:p>
    <w:p w14:paraId="6443F027" w14:textId="730872F9" w:rsidR="00EF33FA" w:rsidRPr="002E2F75" w:rsidRDefault="00EF33FA" w:rsidP="002E2F75">
      <w:pPr>
        <w:pStyle w:val="Header"/>
        <w:spacing w:after="200"/>
        <w:ind w:left="180" w:right="180"/>
        <w:rPr>
          <w:b/>
          <w:bCs/>
          <w:caps/>
          <w:szCs w:val="24"/>
        </w:rPr>
      </w:pPr>
      <w:r w:rsidRPr="002E2F75">
        <w:rPr>
          <w:b/>
          <w:bCs/>
          <w:caps/>
          <w:szCs w:val="24"/>
        </w:rPr>
        <w:t>Install the Mat</w:t>
      </w:r>
    </w:p>
    <w:p w14:paraId="1D60EEF9" w14:textId="77777777" w:rsidR="00EF33FA" w:rsidRPr="002E2F75" w:rsidRDefault="00EF33FA" w:rsidP="002E2F75">
      <w:pPr>
        <w:pStyle w:val="ListParagraph"/>
        <w:numPr>
          <w:ilvl w:val="0"/>
          <w:numId w:val="18"/>
        </w:numPr>
        <w:rPr>
          <w:i/>
        </w:rPr>
      </w:pPr>
      <w:r w:rsidRPr="002E2F75">
        <w:t xml:space="preserve">Clean the recess thoroughly. </w:t>
      </w:r>
      <w:r w:rsidRPr="002E2F75">
        <w:rPr>
          <w:i/>
        </w:rPr>
        <w:t>Note that debris will cause irregularities in the recess that may cause the mat to rock or create a tripping hazard.</w:t>
      </w:r>
    </w:p>
    <w:p w14:paraId="2ABC8207" w14:textId="3AEB7BC0" w:rsidR="00233106" w:rsidRPr="002E2F75" w:rsidRDefault="00233106" w:rsidP="002E2F75">
      <w:pPr>
        <w:pStyle w:val="ListParagraph"/>
        <w:numPr>
          <w:ilvl w:val="0"/>
          <w:numId w:val="18"/>
        </w:numPr>
      </w:pPr>
      <w:r w:rsidRPr="002E2F75">
        <w:t>Prior to attaching the Velcro stri</w:t>
      </w:r>
      <w:bookmarkStart w:id="0" w:name="_GoBack"/>
      <w:bookmarkEnd w:id="0"/>
      <w:r w:rsidRPr="002E2F75">
        <w:t>ps to the mat, clean</w:t>
      </w:r>
      <w:r w:rsidR="005B1C3C" w:rsidRPr="002E2F75">
        <w:t xml:space="preserve"> and dry</w:t>
      </w:r>
      <w:r w:rsidRPr="002E2F75">
        <w:t xml:space="preserve"> the mat hinges</w:t>
      </w:r>
      <w:r w:rsidR="005B1C3C" w:rsidRPr="002E2F75">
        <w:t xml:space="preserve"> and the left and the left and right side of the concrete in the recess.</w:t>
      </w:r>
      <w:r w:rsidR="002E2F75">
        <w:t xml:space="preserve"> </w:t>
      </w:r>
      <w:r w:rsidR="005B1C3C" w:rsidRPr="002E2F75">
        <w:t>Use soapy water to clean the mat.</w:t>
      </w:r>
      <w:r w:rsidR="002E2F75">
        <w:t xml:space="preserve"> </w:t>
      </w:r>
    </w:p>
    <w:p w14:paraId="1CD50988" w14:textId="26F78D80" w:rsidR="00233106" w:rsidRPr="002E2F75" w:rsidRDefault="00233106" w:rsidP="002E2F75">
      <w:pPr>
        <w:pStyle w:val="ListParagraph"/>
        <w:numPr>
          <w:ilvl w:val="0"/>
          <w:numId w:val="18"/>
        </w:numPr>
      </w:pPr>
      <w:r w:rsidRPr="002E2F75">
        <w:t xml:space="preserve">Place </w:t>
      </w:r>
      <w:r w:rsidR="005B1C3C" w:rsidRPr="002E2F75">
        <w:t>hook &amp; loop</w:t>
      </w:r>
      <w:r w:rsidRPr="002E2F75">
        <w:t xml:space="preserve"> strips every 16</w:t>
      </w:r>
      <w:r w:rsidR="00EA759D">
        <w:t xml:space="preserve"> inches</w:t>
      </w:r>
      <w:r w:rsidRPr="002E2F75">
        <w:t xml:space="preserve"> to 18</w:t>
      </w:r>
      <w:r w:rsidR="00EA759D">
        <w:t xml:space="preserve"> inches</w:t>
      </w:r>
      <w:r w:rsidRPr="002E2F75">
        <w:t xml:space="preserve"> on mat hinges on both left and right sides of each mat section</w:t>
      </w:r>
      <w:r w:rsidR="005B1C3C" w:rsidRPr="002E2F75">
        <w:t>.</w:t>
      </w:r>
      <w:r w:rsidR="002E2F75">
        <w:t xml:space="preserve"> </w:t>
      </w:r>
      <w:r w:rsidR="005B1C3C" w:rsidRPr="002E2F75">
        <w:t>As each section is being placed into the recess remove the backing from the hook &amp; loop and press firmly into the concrete.</w:t>
      </w:r>
    </w:p>
    <w:p w14:paraId="33DB68B8" w14:textId="77777777" w:rsidR="00EF33FA" w:rsidRPr="002E2F75" w:rsidRDefault="00EF33FA" w:rsidP="002E2F75">
      <w:pPr>
        <w:pStyle w:val="ListParagraph"/>
        <w:numPr>
          <w:ilvl w:val="0"/>
          <w:numId w:val="18"/>
        </w:numPr>
      </w:pPr>
      <w:r w:rsidRPr="002E2F75">
        <w:t xml:space="preserve">Consult drawings to determine the correct locations of the mat sections. Mats provided in multiple sections in the traffic direction will include an additional hinge for combining the sections. </w:t>
      </w:r>
    </w:p>
    <w:p w14:paraId="034D2B2C" w14:textId="77777777" w:rsidR="00EF33FA" w:rsidRPr="002E2F75" w:rsidRDefault="00EF33FA" w:rsidP="002E2F75">
      <w:pPr>
        <w:pStyle w:val="ListParagraph"/>
        <w:numPr>
          <w:ilvl w:val="0"/>
          <w:numId w:val="18"/>
        </w:numPr>
      </w:pPr>
      <w:r w:rsidRPr="002E2F75">
        <w:t>Unroll the mat inside the frame. Push the mat tightly up against one side of the frame. Trim the attached vinyl filler to ensure a tight fit in the recess.</w:t>
      </w:r>
    </w:p>
    <w:p w14:paraId="427DDFAC" w14:textId="77777777" w:rsidR="00EF33FA" w:rsidRPr="002E2F75" w:rsidRDefault="00EF33FA" w:rsidP="002E2F75">
      <w:pPr>
        <w:pStyle w:val="ListParagraph"/>
        <w:numPr>
          <w:ilvl w:val="0"/>
          <w:numId w:val="18"/>
        </w:numPr>
      </w:pPr>
      <w:r w:rsidRPr="002E2F75">
        <w:t>Save the installation and maintenance instructions and include them with the information that will be passed on to the owner or maintenance personnel.</w:t>
      </w:r>
    </w:p>
    <w:p w14:paraId="71FA9529" w14:textId="77777777" w:rsidR="00EF33FA" w:rsidRDefault="00EF33FA" w:rsidP="00EF33FA">
      <w:pPr>
        <w:pStyle w:val="ListParagraph"/>
        <w:autoSpaceDE w:val="0"/>
        <w:autoSpaceDN w:val="0"/>
        <w:adjustRightInd w:val="0"/>
        <w:spacing w:after="0" w:line="240" w:lineRule="auto"/>
        <w:ind w:left="0"/>
        <w:rPr>
          <w:rFonts w:ascii="Arial" w:hAnsi="Arial" w:cs="Arial"/>
          <w:sz w:val="20"/>
          <w:szCs w:val="20"/>
        </w:rPr>
      </w:pPr>
    </w:p>
    <w:p w14:paraId="7E60B0C1" w14:textId="77777777" w:rsidR="00EA759D" w:rsidRDefault="00EA759D">
      <w:pPr>
        <w:spacing w:after="0" w:line="240" w:lineRule="auto"/>
        <w:rPr>
          <w:b/>
          <w:bCs/>
          <w:caps/>
          <w:szCs w:val="24"/>
        </w:rPr>
      </w:pPr>
      <w:bookmarkStart w:id="1" w:name="_Hlk512501110"/>
      <w:r>
        <w:rPr>
          <w:b/>
          <w:bCs/>
          <w:caps/>
          <w:szCs w:val="24"/>
        </w:rPr>
        <w:br w:type="page"/>
      </w:r>
    </w:p>
    <w:p w14:paraId="0AA0A451" w14:textId="1D5C70D1" w:rsidR="002E2F75" w:rsidRDefault="002E2F75" w:rsidP="002E2F75">
      <w:pPr>
        <w:ind w:left="180" w:right="180"/>
      </w:pPr>
      <w:r w:rsidRPr="00D308FE">
        <w:rPr>
          <w:b/>
          <w:bCs/>
          <w:caps/>
          <w:szCs w:val="24"/>
        </w:rPr>
        <w:lastRenderedPageBreak/>
        <w:t>maintenance</w:t>
      </w:r>
      <w:bookmarkEnd w:id="1"/>
      <w:r w:rsidRPr="002E2F75">
        <w:t xml:space="preserve"> </w:t>
      </w:r>
    </w:p>
    <w:p w14:paraId="35394845" w14:textId="4C0CAD2D" w:rsidR="00EF33FA" w:rsidRPr="002E2F75" w:rsidRDefault="00EF33FA" w:rsidP="002E2F75">
      <w:pPr>
        <w:ind w:left="180" w:right="180"/>
      </w:pPr>
      <w:r w:rsidRPr="002E2F75">
        <w:t xml:space="preserve">Continued maintenance is critical to the </w:t>
      </w:r>
      <w:r w:rsidR="002E2F75" w:rsidRPr="002E2F75">
        <w:t>long-term</w:t>
      </w:r>
      <w:r w:rsidRPr="002E2F75">
        <w:t xml:space="preserve"> safety and performance of the mat / </w:t>
      </w:r>
      <w:r w:rsidR="00EA759D">
        <w:t>grille</w:t>
      </w:r>
      <w:r w:rsidRPr="002E2F75">
        <w:t xml:space="preserve">. Remove the mat / </w:t>
      </w:r>
      <w:r w:rsidR="00EA759D">
        <w:t>grille</w:t>
      </w:r>
      <w:r w:rsidRPr="002E2F75">
        <w:t xml:space="preserve"> and clean the recess periodically to prevent the surface from becoming uneven. Debris build up within the recess could lead to deflection in the </w:t>
      </w:r>
      <w:r w:rsidR="00EA759D">
        <w:t>grille</w:t>
      </w:r>
      <w:r w:rsidRPr="002E2F75">
        <w:t xml:space="preserve"> and may possibly cause tripping hazards.</w:t>
      </w:r>
    </w:p>
    <w:p w14:paraId="302E0A55" w14:textId="14BFECD3" w:rsidR="00EF33FA" w:rsidRPr="002E2F75" w:rsidRDefault="00EF33FA" w:rsidP="002E2F75">
      <w:pPr>
        <w:ind w:left="180" w:right="180"/>
      </w:pPr>
      <w:r w:rsidRPr="002E2F75">
        <w:t>The type and schedule of maintenance of your gr</w:t>
      </w:r>
      <w:r w:rsidR="00EA759D">
        <w:t>ill</w:t>
      </w:r>
      <w:r w:rsidRPr="002E2F75">
        <w:t>e or mat will depend upon location and amount of traffic.</w:t>
      </w:r>
      <w:r w:rsidR="002E2F75">
        <w:t xml:space="preserve"> </w:t>
      </w:r>
      <w:r w:rsidRPr="002E2F75">
        <w:t xml:space="preserve"> See the outline below for cleaning instructions for the variety of tread insert materials.</w:t>
      </w:r>
    </w:p>
    <w:p w14:paraId="714F381E" w14:textId="77777777" w:rsidR="00EF33FA" w:rsidRPr="002E2F75" w:rsidRDefault="00EF33FA" w:rsidP="002E2F75">
      <w:pPr>
        <w:ind w:left="180"/>
        <w:rPr>
          <w:b/>
        </w:rPr>
      </w:pPr>
      <w:r w:rsidRPr="002E2F75">
        <w:rPr>
          <w:b/>
        </w:rPr>
        <w:t>Aluminum Abrasive</w:t>
      </w:r>
    </w:p>
    <w:p w14:paraId="0728BD8E" w14:textId="777777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Clean the vinyl abrasive treads with a vacuum or broom.</w:t>
      </w:r>
    </w:p>
    <w:p w14:paraId="40FC9E5E" w14:textId="081DFF2D" w:rsidR="00EF33FA" w:rsidRPr="002E2F75" w:rsidRDefault="00EF33FA" w:rsidP="002E2F75">
      <w:pPr>
        <w:pStyle w:val="ListParagraph"/>
        <w:numPr>
          <w:ilvl w:val="0"/>
          <w:numId w:val="21"/>
        </w:numPr>
        <w:rPr>
          <w:rFonts w:asciiTheme="minorHAnsi" w:eastAsiaTheme="minorHAnsi" w:hAnsiTheme="minorHAnsi" w:cstheme="minorBidi"/>
        </w:rPr>
      </w:pPr>
      <w:r w:rsidRPr="00EA759D">
        <w:rPr>
          <w:rFonts w:asciiTheme="minorHAnsi" w:eastAsiaTheme="minorHAnsi" w:hAnsiTheme="minorHAnsi" w:cstheme="minorBidi"/>
          <w:i/>
        </w:rPr>
        <w:t>Do not use any hydrocarbon solvents such as kerosene, paint thinner or acetone to clean aluminum abrasive treads.</w:t>
      </w:r>
      <w:r w:rsidR="002E2F75">
        <w:rPr>
          <w:rFonts w:asciiTheme="minorHAnsi" w:eastAsiaTheme="minorHAnsi" w:hAnsiTheme="minorHAnsi" w:cstheme="minorBidi"/>
        </w:rPr>
        <w:t xml:space="preserve"> </w:t>
      </w:r>
      <w:r w:rsidRPr="002E2F75">
        <w:rPr>
          <w:rFonts w:asciiTheme="minorHAnsi" w:eastAsiaTheme="minorHAnsi" w:hAnsiTheme="minorHAnsi" w:cstheme="minorBidi"/>
        </w:rPr>
        <w:t>These types of solvents will damage the treads</w:t>
      </w:r>
    </w:p>
    <w:p w14:paraId="36545550" w14:textId="77777777" w:rsidR="00722E4A" w:rsidRPr="002E2F75" w:rsidRDefault="00722E4A" w:rsidP="002E2F75">
      <w:pPr>
        <w:ind w:left="180"/>
        <w:rPr>
          <w:b/>
        </w:rPr>
      </w:pPr>
      <w:r w:rsidRPr="002E2F75">
        <w:rPr>
          <w:b/>
        </w:rPr>
        <w:t>Brush</w:t>
      </w:r>
    </w:p>
    <w:p w14:paraId="5C59BDBF" w14:textId="77777777" w:rsidR="00722E4A" w:rsidRPr="002E2F75" w:rsidRDefault="00722E4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Clean the brush treads with a vacuum or broom.</w:t>
      </w:r>
    </w:p>
    <w:p w14:paraId="79D12080" w14:textId="77777777" w:rsidR="00722E4A" w:rsidRPr="002E2F75" w:rsidRDefault="00722E4A" w:rsidP="002E2F75">
      <w:pPr>
        <w:pStyle w:val="ListParagraph"/>
        <w:numPr>
          <w:ilvl w:val="0"/>
          <w:numId w:val="21"/>
        </w:numPr>
        <w:rPr>
          <w:rFonts w:asciiTheme="minorHAnsi" w:eastAsiaTheme="minorHAnsi" w:hAnsiTheme="minorHAnsi" w:cstheme="minorBidi"/>
        </w:rPr>
      </w:pPr>
      <w:r w:rsidRPr="00EA759D">
        <w:rPr>
          <w:rFonts w:asciiTheme="minorHAnsi" w:eastAsiaTheme="minorHAnsi" w:hAnsiTheme="minorHAnsi" w:cstheme="minorBidi"/>
          <w:i/>
        </w:rPr>
        <w:t>Do not use petroleum-based products to clean brush bristles.</w:t>
      </w:r>
      <w:r w:rsidRPr="002E2F75">
        <w:rPr>
          <w:rFonts w:asciiTheme="minorHAnsi" w:eastAsiaTheme="minorHAnsi" w:hAnsiTheme="minorHAnsi" w:cstheme="minorBidi"/>
        </w:rPr>
        <w:t xml:space="preserve"> These types of solvents will damage or fade the treads.</w:t>
      </w:r>
    </w:p>
    <w:p w14:paraId="66D8BFB7" w14:textId="77777777" w:rsidR="00722E4A" w:rsidRPr="002E2F75" w:rsidRDefault="00722E4A" w:rsidP="002E2F75">
      <w:pPr>
        <w:ind w:left="180"/>
        <w:rPr>
          <w:b/>
        </w:rPr>
      </w:pPr>
      <w:proofErr w:type="spellStart"/>
      <w:r w:rsidRPr="002E2F75">
        <w:rPr>
          <w:b/>
        </w:rPr>
        <w:t>EcoTread</w:t>
      </w:r>
      <w:proofErr w:type="spellEnd"/>
    </w:p>
    <w:p w14:paraId="243FBB01" w14:textId="77777777" w:rsidR="00722E4A" w:rsidRPr="002E2F75" w:rsidRDefault="00722E4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Use a mild detergent and water with a soft bristle brush or microfiber mop.</w:t>
      </w:r>
    </w:p>
    <w:p w14:paraId="62E9A674" w14:textId="08C25591" w:rsidR="00EF33FA" w:rsidRPr="002E2F75" w:rsidRDefault="00722E4A" w:rsidP="002E2F75">
      <w:pPr>
        <w:pStyle w:val="ListParagraph"/>
        <w:numPr>
          <w:ilvl w:val="0"/>
          <w:numId w:val="21"/>
        </w:numPr>
        <w:rPr>
          <w:rFonts w:asciiTheme="minorHAnsi" w:eastAsiaTheme="minorHAnsi" w:hAnsiTheme="minorHAnsi" w:cstheme="minorBidi"/>
        </w:rPr>
      </w:pPr>
      <w:r w:rsidRPr="00EA759D">
        <w:rPr>
          <w:rFonts w:asciiTheme="minorHAnsi" w:eastAsiaTheme="minorHAnsi" w:hAnsiTheme="minorHAnsi" w:cstheme="minorBidi"/>
          <w:i/>
        </w:rPr>
        <w:t>Do not use petroleum-based products to clean recycled rubber.</w:t>
      </w:r>
      <w:r w:rsidRPr="002E2F75">
        <w:rPr>
          <w:rFonts w:asciiTheme="minorHAnsi" w:eastAsiaTheme="minorHAnsi" w:hAnsiTheme="minorHAnsi" w:cstheme="minorBidi"/>
        </w:rPr>
        <w:t xml:space="preserve"> These types of solvents will damage or fade the treads.</w:t>
      </w:r>
    </w:p>
    <w:p w14:paraId="38A38A0E" w14:textId="4010349B" w:rsidR="00EF33FA" w:rsidRPr="002E2F75" w:rsidRDefault="00722E4A" w:rsidP="002E2F75">
      <w:pPr>
        <w:ind w:left="180"/>
        <w:rPr>
          <w:b/>
        </w:rPr>
      </w:pPr>
      <w:r w:rsidRPr="002E2F75">
        <w:rPr>
          <w:b/>
        </w:rPr>
        <w:t xml:space="preserve">Premium </w:t>
      </w:r>
      <w:r w:rsidR="00EF33FA" w:rsidRPr="002E2F75">
        <w:rPr>
          <w:b/>
        </w:rPr>
        <w:t xml:space="preserve">Carpet, </w:t>
      </w:r>
      <w:proofErr w:type="spellStart"/>
      <w:r w:rsidR="00EF33FA" w:rsidRPr="002E2F75">
        <w:rPr>
          <w:b/>
        </w:rPr>
        <w:t>EnvIRONtread</w:t>
      </w:r>
      <w:proofErr w:type="spellEnd"/>
      <w:r w:rsidR="00EF33FA" w:rsidRPr="002E2F75">
        <w:rPr>
          <w:b/>
        </w:rPr>
        <w:t xml:space="preserve">® </w:t>
      </w:r>
      <w:r w:rsidRPr="002E2F75">
        <w:rPr>
          <w:b/>
        </w:rPr>
        <w:t>II</w:t>
      </w:r>
    </w:p>
    <w:p w14:paraId="74F413B9" w14:textId="221AED6F"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 xml:space="preserve">A good heavy-duty vacuum cleaner with a rotating brush is the most effective way to routinely clean the carpet in your entrance </w:t>
      </w:r>
      <w:r w:rsidR="00EA759D">
        <w:rPr>
          <w:rFonts w:asciiTheme="minorHAnsi" w:eastAsiaTheme="minorHAnsi" w:hAnsiTheme="minorHAnsi" w:cstheme="minorBidi"/>
        </w:rPr>
        <w:t>grille</w:t>
      </w:r>
      <w:r w:rsidRPr="002E2F75">
        <w:rPr>
          <w:rFonts w:asciiTheme="minorHAnsi" w:eastAsiaTheme="minorHAnsi" w:hAnsiTheme="minorHAnsi" w:cstheme="minorBidi"/>
        </w:rPr>
        <w:t xml:space="preserve"> or mat. By vibrating the fibers, this type of vacuum not only cleans the surface of the carpet, but also removes soil that is imbedded into the pile. The rotating brush aids in keeping the pile upright for longer lasting beauty. </w:t>
      </w:r>
    </w:p>
    <w:p w14:paraId="52A59BD7" w14:textId="777777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The heaviest traffic areas should be vacuumed daily and the light traffic areas as infrequently as weekly.</w:t>
      </w:r>
    </w:p>
    <w:p w14:paraId="365855DB" w14:textId="777777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 xml:space="preserve">Carpet should be deep cleaned with a hot water extraction cleaner once per month or when vacuuming will no longer remove the soil. This may be monthly, quarterly, or longer, depending upon soil and traffic conditions. </w:t>
      </w:r>
    </w:p>
    <w:p w14:paraId="75E288B9" w14:textId="4BFE6F9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 xml:space="preserve">Inspect the </w:t>
      </w:r>
      <w:r w:rsidR="00EA759D">
        <w:rPr>
          <w:rFonts w:asciiTheme="minorHAnsi" w:eastAsiaTheme="minorHAnsi" w:hAnsiTheme="minorHAnsi" w:cstheme="minorBidi"/>
        </w:rPr>
        <w:t>grille</w:t>
      </w:r>
      <w:r w:rsidRPr="002E2F75">
        <w:rPr>
          <w:rFonts w:asciiTheme="minorHAnsi" w:eastAsiaTheme="minorHAnsi" w:hAnsiTheme="minorHAnsi" w:cstheme="minorBidi"/>
        </w:rPr>
        <w:t xml:space="preserve"> or mat regularly for spots and stains, to reduce the possibility of them becoming permanent.</w:t>
      </w:r>
    </w:p>
    <w:p w14:paraId="0EA41D11" w14:textId="777777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Removing Spots</w:t>
      </w:r>
    </w:p>
    <w:p w14:paraId="48FBD264" w14:textId="77777777" w:rsidR="00EF33FA" w:rsidRPr="002E2F75" w:rsidRDefault="00EF33FA" w:rsidP="002E2F75">
      <w:pPr>
        <w:pStyle w:val="ListParagraph"/>
        <w:numPr>
          <w:ilvl w:val="1"/>
          <w:numId w:val="21"/>
        </w:numPr>
        <w:rPr>
          <w:rFonts w:asciiTheme="minorHAnsi" w:eastAsiaTheme="minorHAnsi" w:hAnsiTheme="minorHAnsi" w:cstheme="minorBidi"/>
        </w:rPr>
      </w:pPr>
      <w:r w:rsidRPr="002E2F75">
        <w:rPr>
          <w:rFonts w:asciiTheme="minorHAnsi" w:eastAsiaTheme="minorHAnsi" w:hAnsiTheme="minorHAnsi" w:cstheme="minorBidi"/>
        </w:rPr>
        <w:lastRenderedPageBreak/>
        <w:t>If the spot is semi-solid, scrape with a spoon or spatula and then blot with a damp sponge. Work from the edge of the spot to the center. This will keep the stain from spreading. If this procedure does not work, use a spot remover.</w:t>
      </w:r>
    </w:p>
    <w:p w14:paraId="7FC32F86" w14:textId="17D8CB17" w:rsidR="00EF33FA" w:rsidRPr="002E2F75" w:rsidRDefault="00EF33FA" w:rsidP="002E2F75">
      <w:pPr>
        <w:pStyle w:val="ListParagraph"/>
        <w:numPr>
          <w:ilvl w:val="1"/>
          <w:numId w:val="21"/>
        </w:numPr>
        <w:rPr>
          <w:rFonts w:asciiTheme="minorHAnsi" w:eastAsiaTheme="minorHAnsi" w:hAnsiTheme="minorHAnsi" w:cstheme="minorBidi"/>
        </w:rPr>
      </w:pPr>
      <w:r w:rsidRPr="002E2F75">
        <w:rPr>
          <w:rFonts w:asciiTheme="minorHAnsi" w:eastAsiaTheme="minorHAnsi" w:hAnsiTheme="minorHAnsi" w:cstheme="minorBidi"/>
        </w:rPr>
        <w:t>We recommend a dry system because it reduces solid build-up won’t leave floors wet and slippery, and there is no risk in damaging the carpet from dye bleeding.</w:t>
      </w:r>
      <w:r w:rsidR="002E2F75">
        <w:rPr>
          <w:rFonts w:asciiTheme="minorHAnsi" w:eastAsiaTheme="minorHAnsi" w:hAnsiTheme="minorHAnsi" w:cstheme="minorBidi"/>
        </w:rPr>
        <w:t xml:space="preserve"> </w:t>
      </w:r>
      <w:r w:rsidRPr="002E2F75">
        <w:rPr>
          <w:rFonts w:asciiTheme="minorHAnsi" w:eastAsiaTheme="minorHAnsi" w:hAnsiTheme="minorHAnsi" w:cstheme="minorBidi"/>
        </w:rPr>
        <w:t xml:space="preserve">For most spills such as coffee, tea, pet stains, etc., a dry soil extractor works best. </w:t>
      </w:r>
    </w:p>
    <w:p w14:paraId="7E0328C7" w14:textId="77777777" w:rsidR="00EF33FA" w:rsidRPr="002E2F75" w:rsidRDefault="00EF33FA" w:rsidP="002E2F75">
      <w:pPr>
        <w:pStyle w:val="ListParagraph"/>
        <w:numPr>
          <w:ilvl w:val="1"/>
          <w:numId w:val="21"/>
        </w:numPr>
        <w:rPr>
          <w:rFonts w:asciiTheme="minorHAnsi" w:eastAsiaTheme="minorHAnsi" w:hAnsiTheme="minorHAnsi" w:cstheme="minorBidi"/>
        </w:rPr>
      </w:pPr>
      <w:r w:rsidRPr="002E2F75">
        <w:rPr>
          <w:rFonts w:asciiTheme="minorHAnsi" w:eastAsiaTheme="minorHAnsi" w:hAnsiTheme="minorHAnsi" w:cstheme="minorBidi"/>
        </w:rPr>
        <w:t>Wet cleaning methods, including aerosols, foams, hot water extraction, or shampoo will work, but sometimes they leave sticky detergent residue that will accelerate soil build-up.</w:t>
      </w:r>
    </w:p>
    <w:p w14:paraId="71AE8DF3" w14:textId="0F2346AD" w:rsidR="00EF33FA" w:rsidRPr="002E2F75" w:rsidRDefault="00EF33FA" w:rsidP="002E2F75">
      <w:pPr>
        <w:pStyle w:val="ListParagraph"/>
        <w:numPr>
          <w:ilvl w:val="1"/>
          <w:numId w:val="21"/>
        </w:numPr>
        <w:rPr>
          <w:rFonts w:asciiTheme="minorHAnsi" w:eastAsiaTheme="minorHAnsi" w:hAnsiTheme="minorHAnsi" w:cstheme="minorBidi"/>
        </w:rPr>
      </w:pPr>
      <w:r w:rsidRPr="002E2F75">
        <w:rPr>
          <w:rFonts w:asciiTheme="minorHAnsi" w:eastAsiaTheme="minorHAnsi" w:hAnsiTheme="minorHAnsi" w:cstheme="minorBidi"/>
        </w:rPr>
        <w:t>For oily stains such as tar, grease, paint, etc., a non-flammable dry cleaning solvent works best. Be extremely careful when using dry cleaning solvent. Take care to check for color fastness before cleaning the entire surface. Put a few drops of stain remover in an inconspicuous area and press the area with a clean cloth for ten seconds. If the color fades or changes, discontinue use.</w:t>
      </w:r>
    </w:p>
    <w:p w14:paraId="50889F35" w14:textId="77777777" w:rsidR="00EF33FA" w:rsidRPr="002E2F75" w:rsidRDefault="00EF33FA" w:rsidP="002E2F75">
      <w:pPr>
        <w:ind w:left="180"/>
        <w:rPr>
          <w:b/>
        </w:rPr>
      </w:pPr>
      <w:r w:rsidRPr="002E2F75">
        <w:rPr>
          <w:b/>
        </w:rPr>
        <w:t>Rubber</w:t>
      </w:r>
    </w:p>
    <w:p w14:paraId="24509EE1" w14:textId="777777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Use a mild detergent and water to damp mop the rubber treads. To remove caked on mud, use a stiff brush.</w:t>
      </w:r>
    </w:p>
    <w:p w14:paraId="4B807D3A" w14:textId="575B1225" w:rsidR="00EF33FA" w:rsidRPr="002E2F75" w:rsidRDefault="00EF33FA" w:rsidP="002E2F75">
      <w:pPr>
        <w:pStyle w:val="ListParagraph"/>
        <w:numPr>
          <w:ilvl w:val="0"/>
          <w:numId w:val="21"/>
        </w:numPr>
        <w:rPr>
          <w:rFonts w:asciiTheme="minorHAnsi" w:eastAsiaTheme="minorHAnsi" w:hAnsiTheme="minorHAnsi" w:cstheme="minorBidi"/>
        </w:rPr>
      </w:pPr>
      <w:r w:rsidRPr="00EA759D">
        <w:rPr>
          <w:rFonts w:asciiTheme="minorHAnsi" w:eastAsiaTheme="minorHAnsi" w:hAnsiTheme="minorHAnsi" w:cstheme="minorBidi"/>
          <w:i/>
        </w:rPr>
        <w:t>Do not use petroleum-based products to clean rubber.</w:t>
      </w:r>
      <w:r w:rsidRPr="002E2F75">
        <w:rPr>
          <w:rFonts w:asciiTheme="minorHAnsi" w:eastAsiaTheme="minorHAnsi" w:hAnsiTheme="minorHAnsi" w:cstheme="minorBidi"/>
        </w:rPr>
        <w:t xml:space="preserve"> These types of solvents will damage or fade the treads.</w:t>
      </w:r>
    </w:p>
    <w:p w14:paraId="1B50EF7E" w14:textId="77777777" w:rsidR="00EF33FA" w:rsidRPr="002E2F75" w:rsidRDefault="00EF33FA" w:rsidP="002E2F75">
      <w:pPr>
        <w:ind w:left="180"/>
        <w:rPr>
          <w:b/>
        </w:rPr>
      </w:pPr>
      <w:r w:rsidRPr="002E2F75">
        <w:rPr>
          <w:b/>
        </w:rPr>
        <w:t>Rugged Scrub®</w:t>
      </w:r>
    </w:p>
    <w:p w14:paraId="0B006AF3" w14:textId="777777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The most effective way to clean the treads is with a garden hose or high-pressure washer, as necessary. The treads can withstand pressure of up to 1,000 pounds per square inch. A good heavy-duty vacuum cleaner with a rotating brush will remove most dirt from your Rugged Scrub® treads during routine daily cleaning.</w:t>
      </w:r>
    </w:p>
    <w:p w14:paraId="4FC48B30" w14:textId="5D977CDA" w:rsidR="00EF33FA" w:rsidRPr="002E2F75" w:rsidRDefault="00EF33FA" w:rsidP="002E2F75">
      <w:pPr>
        <w:pStyle w:val="ListParagraph"/>
        <w:numPr>
          <w:ilvl w:val="0"/>
          <w:numId w:val="21"/>
        </w:numPr>
        <w:rPr>
          <w:rFonts w:asciiTheme="minorHAnsi" w:eastAsiaTheme="minorHAnsi" w:hAnsiTheme="minorHAnsi" w:cstheme="minorBidi"/>
        </w:rPr>
      </w:pPr>
      <w:r w:rsidRPr="00EA759D">
        <w:rPr>
          <w:rFonts w:asciiTheme="minorHAnsi" w:eastAsiaTheme="minorHAnsi" w:hAnsiTheme="minorHAnsi" w:cstheme="minorBidi"/>
          <w:i/>
        </w:rPr>
        <w:t>Do not use petroleum-based products to clean Rugged Scrub.</w:t>
      </w:r>
      <w:r w:rsidR="002E2F75">
        <w:rPr>
          <w:rFonts w:asciiTheme="minorHAnsi" w:eastAsiaTheme="minorHAnsi" w:hAnsiTheme="minorHAnsi" w:cstheme="minorBidi"/>
        </w:rPr>
        <w:t xml:space="preserve"> </w:t>
      </w:r>
      <w:r w:rsidRPr="002E2F75">
        <w:rPr>
          <w:rFonts w:asciiTheme="minorHAnsi" w:eastAsiaTheme="minorHAnsi" w:hAnsiTheme="minorHAnsi" w:cstheme="minorBidi"/>
        </w:rPr>
        <w:t>These types of solvents will damage or dissolve the treads.</w:t>
      </w:r>
    </w:p>
    <w:p w14:paraId="421C8C26" w14:textId="7EA57B3C" w:rsidR="00EF33FA" w:rsidRPr="002E2F75" w:rsidRDefault="00EF33FA" w:rsidP="002E2F75">
      <w:pPr>
        <w:ind w:left="180"/>
        <w:rPr>
          <w:b/>
        </w:rPr>
      </w:pPr>
      <w:r w:rsidRPr="002E2F75">
        <w:rPr>
          <w:b/>
        </w:rPr>
        <w:t xml:space="preserve">Serrated Aluminum Mats and Serrated </w:t>
      </w:r>
      <w:r w:rsidR="002E2F75">
        <w:rPr>
          <w:b/>
        </w:rPr>
        <w:t>Grilles</w:t>
      </w:r>
    </w:p>
    <w:p w14:paraId="0BBC3C0F" w14:textId="6CDA2B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Clean the treads with a vacuum or broom first, and then mop the treads with standard floor cleaner.</w:t>
      </w:r>
    </w:p>
    <w:p w14:paraId="4F58CBE3" w14:textId="13DFC8C1" w:rsidR="00EF33FA" w:rsidRPr="002E2F75" w:rsidRDefault="00EF33FA" w:rsidP="002E2F75">
      <w:pPr>
        <w:ind w:left="180"/>
        <w:rPr>
          <w:b/>
        </w:rPr>
      </w:pPr>
      <w:r w:rsidRPr="002E2F75">
        <w:rPr>
          <w:b/>
        </w:rPr>
        <w:t xml:space="preserve">Stainless </w:t>
      </w:r>
      <w:r w:rsidR="002E2F75">
        <w:rPr>
          <w:b/>
        </w:rPr>
        <w:t>S</w:t>
      </w:r>
      <w:r w:rsidRPr="002E2F75">
        <w:rPr>
          <w:b/>
        </w:rPr>
        <w:t xml:space="preserve">teel </w:t>
      </w:r>
      <w:r w:rsidR="002E2F75">
        <w:rPr>
          <w:b/>
        </w:rPr>
        <w:t>Grilles</w:t>
      </w:r>
    </w:p>
    <w:p w14:paraId="1C92A566" w14:textId="777777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Surface wires can be cleaned with a non-ferrous cleaner such as 3M’s Scotch Brite™</w:t>
      </w:r>
    </w:p>
    <w:p w14:paraId="6BFB514E" w14:textId="566358C7" w:rsidR="00EF33FA" w:rsidRPr="002E2F75" w:rsidRDefault="00EF33FA" w:rsidP="002E2F75">
      <w:pPr>
        <w:pStyle w:val="ListParagraph"/>
        <w:numPr>
          <w:ilvl w:val="0"/>
          <w:numId w:val="21"/>
        </w:numPr>
        <w:rPr>
          <w:rFonts w:asciiTheme="minorHAnsi" w:eastAsiaTheme="minorHAnsi" w:hAnsiTheme="minorHAnsi" w:cstheme="minorBidi"/>
        </w:rPr>
      </w:pPr>
      <w:r w:rsidRPr="00EA759D">
        <w:rPr>
          <w:rFonts w:asciiTheme="minorHAnsi" w:eastAsiaTheme="minorHAnsi" w:hAnsiTheme="minorHAnsi" w:cstheme="minorBidi"/>
          <w:i/>
        </w:rPr>
        <w:t>Do not use steel wool or abrasive pads.</w:t>
      </w:r>
      <w:r w:rsidRPr="002E2F75">
        <w:rPr>
          <w:rFonts w:asciiTheme="minorHAnsi" w:eastAsiaTheme="minorHAnsi" w:hAnsiTheme="minorHAnsi" w:cstheme="minorBidi"/>
        </w:rPr>
        <w:t xml:space="preserve"> The steel in these products will embed in the wires and subsequently rust.</w:t>
      </w:r>
    </w:p>
    <w:p w14:paraId="236B1406" w14:textId="77777777" w:rsidR="00EF33FA" w:rsidRPr="002E2F75" w:rsidRDefault="00EF33FA" w:rsidP="002E2F75">
      <w:pPr>
        <w:ind w:left="180"/>
        <w:rPr>
          <w:b/>
        </w:rPr>
      </w:pPr>
      <w:r w:rsidRPr="002E2F75">
        <w:rPr>
          <w:b/>
        </w:rPr>
        <w:lastRenderedPageBreak/>
        <w:t>Vinyl Abrasive Tread</w:t>
      </w:r>
    </w:p>
    <w:p w14:paraId="5DEBF93A" w14:textId="777777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Clean the vinyl abrasive treads with a vacuum or broom.</w:t>
      </w:r>
    </w:p>
    <w:p w14:paraId="643AD58B" w14:textId="3C51B691" w:rsidR="00EF33FA" w:rsidRPr="002E2F75" w:rsidRDefault="00EF33FA" w:rsidP="002E2F75">
      <w:pPr>
        <w:pStyle w:val="ListParagraph"/>
        <w:numPr>
          <w:ilvl w:val="0"/>
          <w:numId w:val="21"/>
        </w:numPr>
        <w:rPr>
          <w:rFonts w:asciiTheme="minorHAnsi" w:eastAsiaTheme="minorHAnsi" w:hAnsiTheme="minorHAnsi" w:cstheme="minorBidi"/>
        </w:rPr>
      </w:pPr>
      <w:r w:rsidRPr="00EA759D">
        <w:rPr>
          <w:rFonts w:asciiTheme="minorHAnsi" w:eastAsiaTheme="minorHAnsi" w:hAnsiTheme="minorHAnsi" w:cstheme="minorBidi"/>
          <w:i/>
        </w:rPr>
        <w:t>Do not use any hydrocarbon solvents such as kerosene, paint thinner or acetone to clean vinyl abrasive treads.</w:t>
      </w:r>
      <w:r w:rsidRPr="002E2F75">
        <w:rPr>
          <w:rFonts w:asciiTheme="minorHAnsi" w:eastAsiaTheme="minorHAnsi" w:hAnsiTheme="minorHAnsi" w:cstheme="minorBidi"/>
        </w:rPr>
        <w:t xml:space="preserve"> These types of solvents will damage or fade the treads.</w:t>
      </w:r>
    </w:p>
    <w:p w14:paraId="401F1A80" w14:textId="77777777" w:rsidR="00EF33FA" w:rsidRPr="002E2F75" w:rsidRDefault="00EF33FA" w:rsidP="002E2F75">
      <w:pPr>
        <w:ind w:left="180"/>
        <w:rPr>
          <w:b/>
        </w:rPr>
      </w:pPr>
      <w:r w:rsidRPr="002E2F75">
        <w:rPr>
          <w:b/>
        </w:rPr>
        <w:t>Vinyl Tread</w:t>
      </w:r>
    </w:p>
    <w:p w14:paraId="044874A6" w14:textId="77777777" w:rsidR="00EF33FA" w:rsidRPr="002E2F75" w:rsidRDefault="00EF33FA" w:rsidP="002E2F75">
      <w:pPr>
        <w:pStyle w:val="ListParagraph"/>
        <w:numPr>
          <w:ilvl w:val="0"/>
          <w:numId w:val="21"/>
        </w:numPr>
        <w:rPr>
          <w:rFonts w:asciiTheme="minorHAnsi" w:eastAsiaTheme="minorHAnsi" w:hAnsiTheme="minorHAnsi" w:cstheme="minorBidi"/>
        </w:rPr>
      </w:pPr>
      <w:r w:rsidRPr="002E2F75">
        <w:rPr>
          <w:rFonts w:asciiTheme="minorHAnsi" w:eastAsiaTheme="minorHAnsi" w:hAnsiTheme="minorHAnsi" w:cstheme="minorBidi"/>
        </w:rPr>
        <w:t xml:space="preserve">Use a mild detergent and water to damp mop the vinyl treads. To remove caked on mud, use a stiff brush. </w:t>
      </w:r>
    </w:p>
    <w:p w14:paraId="7210667D" w14:textId="25D59E36" w:rsidR="00EF33FA" w:rsidRPr="002E2F75" w:rsidRDefault="00EF33FA" w:rsidP="002E2F75">
      <w:pPr>
        <w:pStyle w:val="ListParagraph"/>
        <w:numPr>
          <w:ilvl w:val="0"/>
          <w:numId w:val="21"/>
        </w:numPr>
        <w:rPr>
          <w:rFonts w:asciiTheme="minorHAnsi" w:eastAsiaTheme="minorHAnsi" w:hAnsiTheme="minorHAnsi" w:cstheme="minorBidi"/>
        </w:rPr>
      </w:pPr>
      <w:r w:rsidRPr="00EA759D">
        <w:rPr>
          <w:rFonts w:asciiTheme="minorHAnsi" w:eastAsiaTheme="minorHAnsi" w:hAnsiTheme="minorHAnsi" w:cstheme="minorBidi"/>
          <w:i/>
        </w:rPr>
        <w:t>Do not use petroleum-based products to clean vinyl.</w:t>
      </w:r>
      <w:r w:rsidRPr="002E2F75">
        <w:rPr>
          <w:rFonts w:asciiTheme="minorHAnsi" w:eastAsiaTheme="minorHAnsi" w:hAnsiTheme="minorHAnsi" w:cstheme="minorBidi"/>
        </w:rPr>
        <w:t xml:space="preserve"> These types of solvents will damage or fade the treads.</w:t>
      </w:r>
    </w:p>
    <w:p w14:paraId="7A38C7E3" w14:textId="7E0D0206" w:rsidR="00EF33FA" w:rsidRPr="002E2F75" w:rsidRDefault="00EF33FA" w:rsidP="002E2F75">
      <w:pPr>
        <w:ind w:left="180"/>
      </w:pPr>
      <w:r w:rsidRPr="002E2F75">
        <w:t>Follow the tread maintenance instructions to ensure the long life of the gr</w:t>
      </w:r>
      <w:r w:rsidR="00EA759D">
        <w:t>ille</w:t>
      </w:r>
      <w:r w:rsidRPr="002E2F75">
        <w:t xml:space="preserve"> tread. Contact </w:t>
      </w:r>
      <w:r w:rsidR="00DF5428" w:rsidRPr="002E2F75">
        <w:t>Babcock-Davis</w:t>
      </w:r>
      <w:r w:rsidRPr="002E2F75">
        <w:t xml:space="preserve"> for information on replacing damaged treads.</w:t>
      </w:r>
    </w:p>
    <w:p w14:paraId="6F5940AE" w14:textId="77777777" w:rsidR="00E40B7F" w:rsidRPr="002E2F75" w:rsidRDefault="00E40B7F" w:rsidP="002E2F75"/>
    <w:sectPr w:rsidR="00E40B7F" w:rsidRPr="002E2F75" w:rsidSect="002E2F75">
      <w:headerReference w:type="default" r:id="rId8"/>
      <w:footerReference w:type="default" r:id="rId9"/>
      <w:headerReference w:type="first" r:id="rId10"/>
      <w:footerReference w:type="first" r:id="rId11"/>
      <w:pgSz w:w="12240" w:h="15840"/>
      <w:pgMar w:top="1872" w:right="720" w:bottom="100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8694A" w14:textId="77777777" w:rsidR="000E4767" w:rsidRDefault="000E4767" w:rsidP="0090304C">
      <w:pPr>
        <w:spacing w:after="0" w:line="240" w:lineRule="auto"/>
      </w:pPr>
      <w:r>
        <w:separator/>
      </w:r>
    </w:p>
  </w:endnote>
  <w:endnote w:type="continuationSeparator" w:id="0">
    <w:p w14:paraId="7CA2A44E" w14:textId="77777777" w:rsidR="000E4767" w:rsidRDefault="000E4767" w:rsidP="0090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Light">
    <w:panose1 w:val="020B0403030403020204"/>
    <w:charset w:val="00"/>
    <w:family w:val="swiss"/>
    <w:pitch w:val="variable"/>
    <w:sig w:usb0="20000007" w:usb1="00000001" w:usb2="00000000" w:usb3="00000000" w:csb0="00000193" w:csb1="00000000"/>
  </w:font>
  <w:font w:name="Trade Gothic LT Std Cn">
    <w:panose1 w:val="020B0606020502020204"/>
    <w:charset w:val="00"/>
    <w:family w:val="swiss"/>
    <w:notTrueType/>
    <w:pitch w:val="variable"/>
    <w:sig w:usb0="00000003" w:usb1="00000000" w:usb2="00000000" w:usb3="00000000" w:csb0="00000001" w:csb1="00000000"/>
  </w:font>
  <w:font w:name="Source Sans Pro">
    <w:panose1 w:val="020B05030304030202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C563D" w14:textId="3FE46BF8" w:rsidR="00F032BF" w:rsidRPr="00063FD6" w:rsidRDefault="002E2F75" w:rsidP="002E2F75">
    <w:pPr>
      <w:pStyle w:val="Footer"/>
      <w:rPr>
        <w:sz w:val="16"/>
      </w:rPr>
    </w:pPr>
    <w:r>
      <w:rPr>
        <w:noProof/>
      </w:rPr>
      <w:pict w14:anchorId="33572C60">
        <v:shapetype id="_x0000_t202" coordsize="21600,21600" o:spt="202" path="m,l,21600r21600,l21600,xe">
          <v:stroke joinstyle="miter"/>
          <v:path gradientshapeok="t" o:connecttype="rect"/>
        </v:shapetype>
        <v:shape id="_x0000_s2071" type="#_x0000_t202" style="position:absolute;margin-left:456.75pt;margin-top:-15.15pt;width:82.2pt;height:28.8pt;z-index:251663872;mso-position-horizontal-relative:text;mso-position-vertical-relative:text" filled="f" strokecolor="white" strokeweight="0">
          <v:textbox style="mso-next-textbox:#_x0000_s2071" inset="0,0,0,0">
            <w:txbxContent>
              <w:p w14:paraId="0BEAD2CE" w14:textId="77777777" w:rsidR="002E2F75" w:rsidRPr="001F1CC2" w:rsidRDefault="002E2F75" w:rsidP="002E2F75">
                <w:pPr>
                  <w:spacing w:after="0" w:line="240" w:lineRule="auto"/>
                  <w:jc w:val="right"/>
                  <w:rPr>
                    <w:noProof/>
                    <w:sz w:val="22"/>
                  </w:rPr>
                </w:pPr>
                <w:r w:rsidRPr="001F1CC2">
                  <w:rPr>
                    <w:sz w:val="22"/>
                  </w:rPr>
                  <w:fldChar w:fldCharType="begin"/>
                </w:r>
                <w:r w:rsidRPr="001F1CC2">
                  <w:rPr>
                    <w:sz w:val="22"/>
                  </w:rPr>
                  <w:instrText xml:space="preserve"> PAGE   \* MERGEFORMAT </w:instrText>
                </w:r>
                <w:r w:rsidRPr="001F1CC2">
                  <w:rPr>
                    <w:sz w:val="22"/>
                  </w:rPr>
                  <w:fldChar w:fldCharType="separate"/>
                </w:r>
                <w:r w:rsidRPr="001F1CC2">
                  <w:rPr>
                    <w:noProof/>
                    <w:sz w:val="22"/>
                  </w:rPr>
                  <w:t>2</w:t>
                </w:r>
                <w:r w:rsidRPr="001F1CC2">
                  <w:rPr>
                    <w:noProof/>
                    <w:sz w:val="22"/>
                  </w:rPr>
                  <w:fldChar w:fldCharType="end"/>
                </w:r>
              </w:p>
              <w:p w14:paraId="4AA5E23B" w14:textId="77777777" w:rsidR="002E2F75" w:rsidRPr="001F1CC2" w:rsidRDefault="002E2F75" w:rsidP="002E2F75">
                <w:pPr>
                  <w:spacing w:after="0" w:line="240" w:lineRule="auto"/>
                  <w:jc w:val="right"/>
                  <w:rPr>
                    <w:sz w:val="22"/>
                  </w:rPr>
                </w:pPr>
                <w:r w:rsidRPr="001F1CC2">
                  <w:rPr>
                    <w:sz w:val="22"/>
                  </w:rPr>
                  <w:t>Rev</w:t>
                </w:r>
                <w:r>
                  <w:rPr>
                    <w:sz w:val="22"/>
                  </w:rPr>
                  <w:t xml:space="preserve"> Apr-18</w:t>
                </w:r>
              </w:p>
            </w:txbxContent>
          </v:textbox>
        </v:shape>
      </w:pict>
    </w:r>
    <w:r>
      <w:rPr>
        <w:noProof/>
      </w:rPr>
      <w:drawing>
        <wp:anchor distT="0" distB="0" distL="114300" distR="114300" simplePos="0" relativeHeight="251657728" behindDoc="1" locked="0" layoutInCell="1" allowOverlap="1" wp14:anchorId="0DD04B93" wp14:editId="677D8A7E">
          <wp:simplePos x="0" y="0"/>
          <wp:positionH relativeFrom="column">
            <wp:posOffset>0</wp:posOffset>
          </wp:positionH>
          <wp:positionV relativeFrom="paragraph">
            <wp:posOffset>-200660</wp:posOffset>
          </wp:positionV>
          <wp:extent cx="1719072" cy="3474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072" cy="3474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rPr>
      <w:pict w14:anchorId="0A155B47">
        <v:shape id="_x0000_s2068" type="#_x0000_t202" style="position:absolute;margin-left:0;margin-top:756.1pt;width:610.8pt;height:18.05pt;z-index:-251655680;visibility:visible;mso-wrap-style:square;mso-width-percent:0;mso-wrap-distance-left:9pt;mso-wrap-distance-top:0;mso-wrap-distance-right:9pt;mso-wrap-distance-bottom:0;mso-position-horizontal-relative:pag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PsgIAALA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" filled="f" stroked="f">
          <v:textbox style="mso-next-textbox:#_x0000_s2068" inset="0,0,0,0">
            <w:txbxContent>
              <w:p w14:paraId="6515CA9A" w14:textId="77777777" w:rsidR="002E2F75" w:rsidRPr="000A7B5A" w:rsidRDefault="002E2F75" w:rsidP="002E2F75">
                <w:pPr>
                  <w:spacing w:after="0" w:line="240" w:lineRule="auto"/>
                  <w:jc w:val="center"/>
                  <w:rPr>
                    <w:rFonts w:ascii="Source Sans Pro Light" w:eastAsia="Trade Gothic LT Std Cn" w:hAnsi="Source Sans Pro Light" w:cs="Arial"/>
                    <w:bCs/>
                    <w:color w:val="231F20"/>
                    <w:sz w:val="22"/>
                  </w:rPr>
                </w:pPr>
                <w:r>
                  <w:rPr>
                    <w:rFonts w:ascii="Source Sans Pro Light" w:eastAsia="Trade Gothic LT Std Cn" w:hAnsi="Source Sans Pro Light" w:cs="Arial"/>
                    <w:bCs/>
                    <w:color w:val="231F20"/>
                    <w:sz w:val="22"/>
                  </w:rPr>
                  <w:t>Installation, Operation &amp; Maintenance</w:t>
                </w:r>
              </w:p>
            </w:txbxContent>
          </v:textbox>
          <w10:wrap anchorx="page" anchory="page"/>
        </v:shape>
      </w:pict>
    </w:r>
    <w:r>
      <w:rPr>
        <w:noProof/>
        <w:sz w:val="16"/>
      </w:rPr>
      <w:drawing>
        <wp:anchor distT="0" distB="0" distL="114300" distR="114300" simplePos="0" relativeHeight="251654656" behindDoc="0" locked="0" layoutInCell="1" allowOverlap="1" wp14:anchorId="02323841" wp14:editId="5636E8B3">
          <wp:simplePos x="0" y="0"/>
          <wp:positionH relativeFrom="page">
            <wp:posOffset>457200</wp:posOffset>
          </wp:positionH>
          <wp:positionV relativeFrom="page">
            <wp:posOffset>9417685</wp:posOffset>
          </wp:positionV>
          <wp:extent cx="6858000" cy="19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19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EE6D" w14:textId="32351BFD" w:rsidR="002E2F75" w:rsidRDefault="002E2F75">
    <w:pPr>
      <w:pStyle w:val="Footer"/>
    </w:pPr>
    <w:r>
      <w:rPr>
        <w:noProof/>
      </w:rPr>
      <w:pict w14:anchorId="33572C60">
        <v:shapetype id="_x0000_t202" coordsize="21600,21600" o:spt="202" path="m,l,21600r21600,l21600,xe">
          <v:stroke joinstyle="miter"/>
          <v:path gradientshapeok="t" o:connecttype="rect"/>
        </v:shapetype>
        <v:shape id="_x0000_s2070" type="#_x0000_t202" style="position:absolute;margin-left:459pt;margin-top:-11.75pt;width:82.2pt;height:28.8pt;z-index:251662848;mso-position-horizontal-relative:text;mso-position-vertical-relative:text" filled="f" strokecolor="white" strokeweight="0">
          <v:textbox style="mso-next-textbox:#_x0000_s2070" inset="0,0,0,0">
            <w:txbxContent>
              <w:p w14:paraId="4A6FE9F5" w14:textId="77777777" w:rsidR="002E2F75" w:rsidRPr="001F1CC2" w:rsidRDefault="002E2F75" w:rsidP="002E2F75">
                <w:pPr>
                  <w:spacing w:after="0" w:line="240" w:lineRule="auto"/>
                  <w:jc w:val="right"/>
                  <w:rPr>
                    <w:noProof/>
                    <w:sz w:val="22"/>
                  </w:rPr>
                </w:pPr>
                <w:r w:rsidRPr="001F1CC2">
                  <w:rPr>
                    <w:sz w:val="22"/>
                  </w:rPr>
                  <w:fldChar w:fldCharType="begin"/>
                </w:r>
                <w:r w:rsidRPr="001F1CC2">
                  <w:rPr>
                    <w:sz w:val="22"/>
                  </w:rPr>
                  <w:instrText xml:space="preserve"> PAGE   \* MERGEFORMAT </w:instrText>
                </w:r>
                <w:r w:rsidRPr="001F1CC2">
                  <w:rPr>
                    <w:sz w:val="22"/>
                  </w:rPr>
                  <w:fldChar w:fldCharType="separate"/>
                </w:r>
                <w:r w:rsidRPr="001F1CC2">
                  <w:rPr>
                    <w:noProof/>
                    <w:sz w:val="22"/>
                  </w:rPr>
                  <w:t>2</w:t>
                </w:r>
                <w:r w:rsidRPr="001F1CC2">
                  <w:rPr>
                    <w:noProof/>
                    <w:sz w:val="22"/>
                  </w:rPr>
                  <w:fldChar w:fldCharType="end"/>
                </w:r>
              </w:p>
              <w:p w14:paraId="426F38D7" w14:textId="77777777" w:rsidR="002E2F75" w:rsidRPr="001F1CC2" w:rsidRDefault="002E2F75" w:rsidP="002E2F75">
                <w:pPr>
                  <w:spacing w:after="0" w:line="240" w:lineRule="auto"/>
                  <w:jc w:val="right"/>
                  <w:rPr>
                    <w:sz w:val="22"/>
                  </w:rPr>
                </w:pPr>
                <w:r w:rsidRPr="001F1CC2">
                  <w:rPr>
                    <w:sz w:val="22"/>
                  </w:rPr>
                  <w:t>Rev</w:t>
                </w:r>
                <w:r>
                  <w:rPr>
                    <w:sz w:val="22"/>
                  </w:rPr>
                  <w:t xml:space="preserve"> Apr-18</w:t>
                </w:r>
              </w:p>
            </w:txbxContent>
          </v:textbox>
        </v:shape>
      </w:pict>
    </w:r>
    <w:r>
      <w:rPr>
        <w:noProof/>
      </w:rPr>
      <w:drawing>
        <wp:anchor distT="0" distB="0" distL="114300" distR="114300" simplePos="0" relativeHeight="251656704" behindDoc="1" locked="0" layoutInCell="1" allowOverlap="1" wp14:anchorId="617A0B16" wp14:editId="4EE795AD">
          <wp:simplePos x="0" y="0"/>
          <wp:positionH relativeFrom="column">
            <wp:posOffset>0</wp:posOffset>
          </wp:positionH>
          <wp:positionV relativeFrom="paragraph">
            <wp:posOffset>-123825</wp:posOffset>
          </wp:positionV>
          <wp:extent cx="1719072" cy="3474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072" cy="3474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rPr>
      <w:pict w14:anchorId="0A155B47">
        <v:shape id="_x0000_s2069" type="#_x0000_t202" style="position:absolute;margin-left:0;margin-top:756pt;width:610.8pt;height:18.05pt;z-index:-251654656;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page;mso-height-relative:page;v-text-anchor:top" filled="f" stroked="f">
          <v:textbox style="mso-next-textbox:#_x0000_s2069" inset="0,0,0,0">
            <w:txbxContent>
              <w:p w14:paraId="07B2797B" w14:textId="77777777" w:rsidR="002E2F75" w:rsidRPr="000A7B5A" w:rsidRDefault="002E2F75" w:rsidP="002E2F75">
                <w:pPr>
                  <w:spacing w:after="0" w:line="240" w:lineRule="auto"/>
                  <w:jc w:val="center"/>
                  <w:rPr>
                    <w:rFonts w:ascii="Source Sans Pro Light" w:eastAsia="Trade Gothic LT Std Cn" w:hAnsi="Source Sans Pro Light" w:cs="Arial"/>
                    <w:bCs/>
                    <w:color w:val="231F20"/>
                    <w:sz w:val="22"/>
                  </w:rPr>
                </w:pPr>
                <w:r>
                  <w:rPr>
                    <w:rFonts w:ascii="Source Sans Pro Light" w:eastAsia="Trade Gothic LT Std Cn" w:hAnsi="Source Sans Pro Light" w:cs="Arial"/>
                    <w:bCs/>
                    <w:color w:val="231F20"/>
                    <w:sz w:val="22"/>
                  </w:rPr>
                  <w:t>Installation, Operation &amp; Maintenance</w:t>
                </w:r>
              </w:p>
            </w:txbxContent>
          </v:textbox>
          <w10:wrap anchorx="page" anchory="page"/>
        </v:shape>
      </w:pict>
    </w:r>
    <w:r>
      <w:rPr>
        <w:noProof/>
        <w:sz w:val="16"/>
      </w:rPr>
      <w:drawing>
        <wp:anchor distT="0" distB="0" distL="114300" distR="114300" simplePos="0" relativeHeight="251653632" behindDoc="0" locked="0" layoutInCell="1" allowOverlap="1" wp14:anchorId="0210B175" wp14:editId="2565E97D">
          <wp:simplePos x="0" y="0"/>
          <wp:positionH relativeFrom="page">
            <wp:posOffset>457200</wp:posOffset>
          </wp:positionH>
          <wp:positionV relativeFrom="page">
            <wp:posOffset>9422765</wp:posOffset>
          </wp:positionV>
          <wp:extent cx="6858000" cy="190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19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B4FF" w14:textId="77777777" w:rsidR="000E4767" w:rsidRDefault="000E4767" w:rsidP="0090304C">
      <w:pPr>
        <w:spacing w:after="0" w:line="240" w:lineRule="auto"/>
      </w:pPr>
      <w:r>
        <w:separator/>
      </w:r>
    </w:p>
  </w:footnote>
  <w:footnote w:type="continuationSeparator" w:id="0">
    <w:p w14:paraId="379C2119" w14:textId="77777777" w:rsidR="000E4767" w:rsidRDefault="000E4767" w:rsidP="0090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C13D" w14:textId="4B9E091C" w:rsidR="002E2F75" w:rsidRDefault="002E2F75" w:rsidP="002E2F75">
    <w:pPr>
      <w:spacing w:after="0" w:line="240" w:lineRule="auto"/>
      <w:jc w:val="right"/>
      <w:rPr>
        <w:rFonts w:ascii="Source Sans Pro Light" w:eastAsia="Trade Gothic LT Std Cn" w:hAnsi="Source Sans Pro Light" w:cs="Arial"/>
        <w:bCs/>
        <w:color w:val="231F20"/>
        <w:sz w:val="20"/>
        <w:szCs w:val="32"/>
      </w:rPr>
    </w:pPr>
    <w:bookmarkStart w:id="2" w:name="_Hlk512410882"/>
    <w:r>
      <w:rPr>
        <w:noProof/>
      </w:rPr>
      <w:drawing>
        <wp:anchor distT="0" distB="0" distL="114300" distR="114300" simplePos="0" relativeHeight="251651584" behindDoc="1" locked="0" layoutInCell="1" allowOverlap="1" wp14:anchorId="29F3514D" wp14:editId="253B1ABD">
          <wp:simplePos x="0" y="0"/>
          <wp:positionH relativeFrom="margin">
            <wp:posOffset>457200</wp:posOffset>
          </wp:positionH>
          <wp:positionV relativeFrom="paragraph">
            <wp:posOffset>9527540</wp:posOffset>
          </wp:positionV>
          <wp:extent cx="1714500" cy="352425"/>
          <wp:effectExtent l="0" t="0" r="0" b="0"/>
          <wp:wrapNone/>
          <wp:docPr id="10" name="Picture 10" descr="BabcockDavis_1-0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bcockDavis_1-0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Source Sans Pro Light" w:eastAsia="Trade Gothic LT Std Cn" w:hAnsi="Source Sans Pro Light" w:cs="Arial"/>
        <w:bCs/>
        <w:color w:val="231F20"/>
        <w:sz w:val="20"/>
        <w:szCs w:val="32"/>
      </w:rPr>
      <w:t>Surface Mount</w:t>
    </w:r>
    <w:r>
      <w:rPr>
        <w:rFonts w:ascii="Source Sans Pro Light" w:eastAsia="Trade Gothic LT Std Cn" w:hAnsi="Source Sans Pro Light" w:cs="Arial"/>
        <w:bCs/>
        <w:color w:val="231F20"/>
        <w:sz w:val="20"/>
        <w:szCs w:val="32"/>
      </w:rPr>
      <w:t xml:space="preserve"> Aluminum</w:t>
    </w:r>
    <w:r>
      <w:rPr>
        <w:rFonts w:ascii="Source Sans Pro Light" w:eastAsia="Trade Gothic LT Std Cn" w:hAnsi="Source Sans Pro Light" w:cs="Arial"/>
        <w:bCs/>
        <w:color w:val="231F20"/>
        <w:sz w:val="20"/>
        <w:szCs w:val="32"/>
      </w:rPr>
      <w:t xml:space="preserve"> Frames</w:t>
    </w:r>
  </w:p>
  <w:p w14:paraId="4E31239E" w14:textId="0295C1FF" w:rsidR="002E2F75" w:rsidRPr="00322D2A" w:rsidRDefault="002E2F75" w:rsidP="002E2F75">
    <w:pPr>
      <w:spacing w:after="0" w:line="240" w:lineRule="auto"/>
      <w:jc w:val="right"/>
      <w:rPr>
        <w:rFonts w:ascii="Source Sans Pro Light" w:eastAsia="Trade Gothic LT Std Cn" w:hAnsi="Source Sans Pro Light" w:cs="Arial"/>
        <w:sz w:val="20"/>
        <w:szCs w:val="32"/>
      </w:rPr>
    </w:pPr>
    <w:r>
      <w:rPr>
        <w:rFonts w:ascii="Source Sans Pro Light" w:eastAsia="Trade Gothic LT Std Cn" w:hAnsi="Source Sans Pro Light" w:cs="Arial"/>
        <w:bCs/>
        <w:color w:val="231F20"/>
        <w:sz w:val="20"/>
        <w:szCs w:val="32"/>
      </w:rPr>
      <w:t>Model(s): B</w:t>
    </w:r>
    <w:r>
      <w:rPr>
        <w:rFonts w:ascii="Source Sans Pro Light" w:eastAsia="Trade Gothic LT Std Cn" w:hAnsi="Source Sans Pro Light" w:cs="Arial"/>
        <w:bCs/>
        <w:color w:val="231F20"/>
        <w:sz w:val="20"/>
        <w:szCs w:val="32"/>
      </w:rPr>
      <w:t>FT38SAM</w:t>
    </w:r>
  </w:p>
  <w:p w14:paraId="335B568E" w14:textId="12891923" w:rsidR="00F032BF" w:rsidRDefault="002E2F75" w:rsidP="002E2F75">
    <w:pPr>
      <w:pStyle w:val="Header"/>
    </w:pPr>
    <w:r>
      <w:rPr>
        <w:noProof/>
      </w:rPr>
      <w:pict w14:anchorId="33BF53B9">
        <v:shapetype id="_x0000_t32" coordsize="21600,21600" o:spt="32" o:oned="t" path="m,l21600,21600e" filled="f">
          <v:path arrowok="t" fillok="f" o:connecttype="none"/>
          <o:lock v:ext="edit" shapetype="t"/>
        </v:shapetype>
        <v:shape id="Straight Arrow Connector 19" o:spid="_x0000_s2066" type="#_x0000_t32" style="position:absolute;margin-left:40.9pt;margin-top:69.5pt;width:530.2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" strokeweight="1pt">
          <v:stroke dashstyle="1 1" endcap="round"/>
          <w10:wrap anchorx="page" anchory="page"/>
        </v:shape>
      </w:pic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ABCD" w14:textId="2D6A90DB" w:rsidR="002E2F75" w:rsidRDefault="002E2F75">
    <w:pPr>
      <w:pStyle w:val="Header"/>
    </w:pPr>
    <w:r>
      <w:rPr>
        <w:noProof/>
      </w:rPr>
      <w:pict w14:anchorId="7F661EFF">
        <v:shapetype id="_x0000_t202" coordsize="21600,21600" o:spt="202" path="m,l,21600r21600,l21600,xe">
          <v:stroke joinstyle="miter"/>
          <v:path gradientshapeok="t" o:connecttype="rect"/>
        </v:shapetype>
        <v:shape id="Text Box 4" o:spid="_x0000_s2067" type="#_x0000_t202" style="position:absolute;margin-left:267pt;margin-top:18.6pt;width:308.45pt;height:74.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H2sA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" filled="f" stroked="f">
          <v:textbox style="mso-next-textbox:#Text Box 4" inset="0,0,0,0">
            <w:txbxContent>
              <w:p w14:paraId="07A8A2E0" w14:textId="77777777" w:rsidR="002E2F75" w:rsidRPr="00C96CE7" w:rsidRDefault="002E2F75" w:rsidP="002E2F75">
                <w:pPr>
                  <w:spacing w:after="0" w:line="240" w:lineRule="auto"/>
                  <w:jc w:val="right"/>
                  <w:rPr>
                    <w:rFonts w:ascii="Source Sans Pro" w:eastAsia="Trade Gothic LT Std Cn" w:hAnsi="Source Sans Pro" w:cs="Arial"/>
                    <w:bCs/>
                    <w:color w:val="231F20"/>
                    <w:sz w:val="44"/>
                    <w:szCs w:val="44"/>
                  </w:rPr>
                </w:pPr>
                <w:r w:rsidRPr="00C96CE7">
                  <w:rPr>
                    <w:rFonts w:ascii="Source Sans Pro" w:eastAsia="Trade Gothic LT Std Cn" w:hAnsi="Source Sans Pro" w:cs="Arial"/>
                    <w:bCs/>
                    <w:color w:val="231F20"/>
                    <w:sz w:val="44"/>
                    <w:szCs w:val="44"/>
                  </w:rPr>
                  <w:t>INSTALLATION, OPERATION</w:t>
                </w:r>
              </w:p>
              <w:p w14:paraId="6B7D2A3D" w14:textId="77777777" w:rsidR="002E2F75" w:rsidRPr="00C96CE7" w:rsidRDefault="002E2F75" w:rsidP="002E2F75">
                <w:pPr>
                  <w:spacing w:after="0" w:line="440" w:lineRule="exact"/>
                  <w:jc w:val="right"/>
                  <w:rPr>
                    <w:rFonts w:ascii="Source Sans Pro" w:eastAsia="Trade Gothic LT Std Cn" w:hAnsi="Source Sans Pro" w:cs="Arial"/>
                    <w:bCs/>
                    <w:color w:val="231F20"/>
                    <w:sz w:val="44"/>
                    <w:szCs w:val="44"/>
                  </w:rPr>
                </w:pPr>
                <w:r w:rsidRPr="00C96CE7">
                  <w:rPr>
                    <w:rFonts w:ascii="Source Sans Pro" w:eastAsia="Trade Gothic LT Std Cn" w:hAnsi="Source Sans Pro" w:cs="Arial"/>
                    <w:bCs/>
                    <w:color w:val="231F20"/>
                    <w:sz w:val="44"/>
                    <w:szCs w:val="44"/>
                  </w:rPr>
                  <w:t>+ MAINTENANCE</w:t>
                </w:r>
              </w:p>
              <w:p w14:paraId="3BCA4F36" w14:textId="55E484C7" w:rsidR="002E2F75" w:rsidRPr="00C96CE7" w:rsidRDefault="002E2F75" w:rsidP="002E2F75">
                <w:pPr>
                  <w:spacing w:before="120" w:after="0" w:line="240" w:lineRule="auto"/>
                  <w:jc w:val="right"/>
                  <w:rPr>
                    <w:rFonts w:ascii="Source Sans Pro" w:eastAsia="Trade Gothic LT Std Cn" w:hAnsi="Source Sans Pro" w:cs="Arial"/>
                    <w:sz w:val="32"/>
                    <w:szCs w:val="32"/>
                  </w:rPr>
                </w:pPr>
                <w:r>
                  <w:rPr>
                    <w:rFonts w:ascii="Source Sans Pro" w:eastAsia="Trade Gothic LT Std Cn" w:hAnsi="Source Sans Pro" w:cs="Arial"/>
                    <w:bCs/>
                    <w:color w:val="231F20"/>
                    <w:sz w:val="32"/>
                    <w:szCs w:val="32"/>
                  </w:rPr>
                  <w:t>Surface Mount Aluminum Frames</w:t>
                </w:r>
              </w:p>
            </w:txbxContent>
          </v:textbox>
          <w10:wrap anchorx="page" anchory="page"/>
        </v:shape>
      </w:pict>
    </w:r>
    <w:r>
      <w:rPr>
        <w:noProof/>
      </w:rPr>
      <w:drawing>
        <wp:anchor distT="0" distB="0" distL="114300" distR="114300" simplePos="0" relativeHeight="251652608" behindDoc="1" locked="0" layoutInCell="1" allowOverlap="1" wp14:anchorId="08F24AB9" wp14:editId="138A0E92">
          <wp:simplePos x="0" y="0"/>
          <wp:positionH relativeFrom="column">
            <wp:posOffset>0</wp:posOffset>
          </wp:positionH>
          <wp:positionV relativeFrom="paragraph">
            <wp:posOffset>-104775</wp:posOffset>
          </wp:positionV>
          <wp:extent cx="3019425" cy="619125"/>
          <wp:effectExtent l="0" t="0" r="0" b="0"/>
          <wp:wrapNone/>
          <wp:docPr id="8" name="Picture 8" descr="BabcockDavis_1-0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bcockDavis_1-0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1912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655680" behindDoc="1" locked="0" layoutInCell="1" allowOverlap="1" wp14:anchorId="09E59ADE" wp14:editId="325DADF6">
          <wp:simplePos x="0" y="0"/>
          <wp:positionH relativeFrom="page">
            <wp:posOffset>457200</wp:posOffset>
          </wp:positionH>
          <wp:positionV relativeFrom="paragraph">
            <wp:posOffset>783590</wp:posOffset>
          </wp:positionV>
          <wp:extent cx="6858000" cy="18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18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56D7F"/>
    <w:multiLevelType w:val="hybridMultilevel"/>
    <w:tmpl w:val="AB80C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924CD"/>
    <w:multiLevelType w:val="hybridMultilevel"/>
    <w:tmpl w:val="ABBC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42B5C"/>
    <w:multiLevelType w:val="hybridMultilevel"/>
    <w:tmpl w:val="E66E9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B1A74"/>
    <w:multiLevelType w:val="hybridMultilevel"/>
    <w:tmpl w:val="FF30920E"/>
    <w:lvl w:ilvl="0" w:tplc="000018BE">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02077"/>
    <w:multiLevelType w:val="hybridMultilevel"/>
    <w:tmpl w:val="5372D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25B84"/>
    <w:multiLevelType w:val="hybridMultilevel"/>
    <w:tmpl w:val="3C38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34670"/>
    <w:multiLevelType w:val="hybridMultilevel"/>
    <w:tmpl w:val="1538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02F07"/>
    <w:multiLevelType w:val="hybridMultilevel"/>
    <w:tmpl w:val="C9DEF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587EA7"/>
    <w:multiLevelType w:val="hybridMultilevel"/>
    <w:tmpl w:val="2C32CE58"/>
    <w:lvl w:ilvl="0" w:tplc="000018BE">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94612"/>
    <w:multiLevelType w:val="hybridMultilevel"/>
    <w:tmpl w:val="84088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167D6"/>
    <w:multiLevelType w:val="hybridMultilevel"/>
    <w:tmpl w:val="825EC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F31AD"/>
    <w:multiLevelType w:val="hybridMultilevel"/>
    <w:tmpl w:val="EB22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8032E"/>
    <w:multiLevelType w:val="hybridMultilevel"/>
    <w:tmpl w:val="434C1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AC1081"/>
    <w:multiLevelType w:val="hybridMultilevel"/>
    <w:tmpl w:val="9CCCEC5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7AD874C8"/>
    <w:multiLevelType w:val="hybridMultilevel"/>
    <w:tmpl w:val="63867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4"/>
  </w:num>
  <w:num w:numId="6">
    <w:abstractNumId w:val="2"/>
  </w:num>
  <w:num w:numId="7">
    <w:abstractNumId w:val="14"/>
  </w:num>
  <w:num w:numId="8">
    <w:abstractNumId w:val="11"/>
  </w:num>
  <w:num w:numId="9">
    <w:abstractNumId w:val="9"/>
  </w:num>
  <w:num w:numId="10">
    <w:abstractNumId w:val="10"/>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72"/>
    <o:shapelayout v:ext="edit">
      <o:idmap v:ext="edit" data="2"/>
      <o:rules v:ext="edit">
        <o:r id="V:Rule1" type="connector" idref="#Straight Arrow Connector 1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304C"/>
    <w:rsid w:val="00061981"/>
    <w:rsid w:val="00063FD6"/>
    <w:rsid w:val="00075256"/>
    <w:rsid w:val="0008256E"/>
    <w:rsid w:val="000B32D8"/>
    <w:rsid w:val="000B6B22"/>
    <w:rsid w:val="000E4767"/>
    <w:rsid w:val="000E7E0E"/>
    <w:rsid w:val="000F5939"/>
    <w:rsid w:val="00105F45"/>
    <w:rsid w:val="00203F67"/>
    <w:rsid w:val="00233106"/>
    <w:rsid w:val="00270650"/>
    <w:rsid w:val="00276861"/>
    <w:rsid w:val="0027752B"/>
    <w:rsid w:val="002B22DE"/>
    <w:rsid w:val="002E2F75"/>
    <w:rsid w:val="003A1457"/>
    <w:rsid w:val="00460246"/>
    <w:rsid w:val="004603B1"/>
    <w:rsid w:val="00463269"/>
    <w:rsid w:val="00472BBF"/>
    <w:rsid w:val="004876A9"/>
    <w:rsid w:val="004913CC"/>
    <w:rsid w:val="005202BF"/>
    <w:rsid w:val="00521646"/>
    <w:rsid w:val="0052737F"/>
    <w:rsid w:val="00577B3D"/>
    <w:rsid w:val="00581DFB"/>
    <w:rsid w:val="005B1C3C"/>
    <w:rsid w:val="0062651A"/>
    <w:rsid w:val="00634FA4"/>
    <w:rsid w:val="00642774"/>
    <w:rsid w:val="00672F2B"/>
    <w:rsid w:val="0068164D"/>
    <w:rsid w:val="0069366A"/>
    <w:rsid w:val="006B5817"/>
    <w:rsid w:val="006D7111"/>
    <w:rsid w:val="006E7E8B"/>
    <w:rsid w:val="00716B73"/>
    <w:rsid w:val="00722E4A"/>
    <w:rsid w:val="0072788B"/>
    <w:rsid w:val="00732C22"/>
    <w:rsid w:val="00767FA0"/>
    <w:rsid w:val="00777E3F"/>
    <w:rsid w:val="007A25AC"/>
    <w:rsid w:val="007B274D"/>
    <w:rsid w:val="0085374B"/>
    <w:rsid w:val="008636C9"/>
    <w:rsid w:val="00870A34"/>
    <w:rsid w:val="00873630"/>
    <w:rsid w:val="008E1413"/>
    <w:rsid w:val="008E5AE1"/>
    <w:rsid w:val="008F2A1D"/>
    <w:rsid w:val="0090304C"/>
    <w:rsid w:val="00934405"/>
    <w:rsid w:val="0098499C"/>
    <w:rsid w:val="009B6703"/>
    <w:rsid w:val="009D5161"/>
    <w:rsid w:val="00A13C22"/>
    <w:rsid w:val="00AE33D2"/>
    <w:rsid w:val="00C05C82"/>
    <w:rsid w:val="00C3329A"/>
    <w:rsid w:val="00C74C27"/>
    <w:rsid w:val="00CB2003"/>
    <w:rsid w:val="00CE43FA"/>
    <w:rsid w:val="00D0161F"/>
    <w:rsid w:val="00D27998"/>
    <w:rsid w:val="00D319AD"/>
    <w:rsid w:val="00D35149"/>
    <w:rsid w:val="00D7608E"/>
    <w:rsid w:val="00D821DA"/>
    <w:rsid w:val="00DB6592"/>
    <w:rsid w:val="00DF5428"/>
    <w:rsid w:val="00E37915"/>
    <w:rsid w:val="00E40B7F"/>
    <w:rsid w:val="00E44B4E"/>
    <w:rsid w:val="00E64B02"/>
    <w:rsid w:val="00E72C41"/>
    <w:rsid w:val="00EA759D"/>
    <w:rsid w:val="00EE756A"/>
    <w:rsid w:val="00EF33FA"/>
    <w:rsid w:val="00F032BF"/>
    <w:rsid w:val="00F9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3CE21644"/>
  <w15:docId w15:val="{5B49EAE9-DC91-4990-BF9E-4C023D86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F75"/>
    <w:pPr>
      <w:spacing w:after="200" w:line="276" w:lineRule="auto"/>
    </w:pPr>
    <w:rPr>
      <w:sz w:val="24"/>
      <w:szCs w:val="22"/>
    </w:rPr>
  </w:style>
  <w:style w:type="paragraph" w:styleId="Heading1">
    <w:name w:val="heading 1"/>
    <w:basedOn w:val="Normal"/>
    <w:next w:val="Normal"/>
    <w:link w:val="Heading1Char"/>
    <w:uiPriority w:val="9"/>
    <w:qFormat/>
    <w:rsid w:val="00063FD6"/>
    <w:pPr>
      <w:keepNext/>
      <w:keepLines/>
      <w:spacing w:before="240" w:after="0"/>
      <w:outlineLvl w:val="0"/>
    </w:pPr>
    <w:rPr>
      <w:rFonts w:ascii="Cambria" w:eastAsia="Times New Roman" w:hAnsi="Cambria"/>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304C"/>
    <w:pPr>
      <w:tabs>
        <w:tab w:val="center" w:pos="4680"/>
        <w:tab w:val="right" w:pos="9360"/>
      </w:tabs>
      <w:spacing w:after="0" w:line="240" w:lineRule="auto"/>
    </w:pPr>
  </w:style>
  <w:style w:type="character" w:customStyle="1" w:styleId="HeaderChar">
    <w:name w:val="Header Char"/>
    <w:basedOn w:val="DefaultParagraphFont"/>
    <w:link w:val="Header"/>
    <w:rsid w:val="0090304C"/>
  </w:style>
  <w:style w:type="paragraph" w:styleId="Footer">
    <w:name w:val="footer"/>
    <w:basedOn w:val="Normal"/>
    <w:link w:val="FooterChar"/>
    <w:uiPriority w:val="99"/>
    <w:unhideWhenUsed/>
    <w:rsid w:val="00903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04C"/>
  </w:style>
  <w:style w:type="paragraph" w:styleId="BalloonText">
    <w:name w:val="Balloon Text"/>
    <w:basedOn w:val="Normal"/>
    <w:link w:val="BalloonTextChar"/>
    <w:uiPriority w:val="99"/>
    <w:semiHidden/>
    <w:unhideWhenUsed/>
    <w:rsid w:val="00672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F2B"/>
    <w:rPr>
      <w:rFonts w:ascii="Tahoma" w:hAnsi="Tahoma" w:cs="Tahoma"/>
      <w:sz w:val="16"/>
      <w:szCs w:val="16"/>
    </w:rPr>
  </w:style>
  <w:style w:type="character" w:customStyle="1" w:styleId="Heading1Char">
    <w:name w:val="Heading 1 Char"/>
    <w:basedOn w:val="DefaultParagraphFont"/>
    <w:link w:val="Heading1"/>
    <w:uiPriority w:val="9"/>
    <w:rsid w:val="00063FD6"/>
    <w:rPr>
      <w:rFonts w:ascii="Cambria" w:eastAsia="Times New Roman" w:hAnsi="Cambria" w:cs="Times New Roman"/>
      <w:b/>
      <w:bCs/>
      <w:sz w:val="24"/>
      <w:szCs w:val="28"/>
    </w:rPr>
  </w:style>
  <w:style w:type="paragraph" w:styleId="ListParagraph">
    <w:name w:val="List Paragraph"/>
    <w:basedOn w:val="Normal"/>
    <w:uiPriority w:val="34"/>
    <w:qFormat/>
    <w:rsid w:val="00C3329A"/>
    <w:pPr>
      <w:ind w:left="720"/>
      <w:contextualSpacing/>
    </w:pPr>
  </w:style>
  <w:style w:type="paragraph" w:styleId="NoSpacing">
    <w:name w:val="No Spacing"/>
    <w:uiPriority w:val="1"/>
    <w:qFormat/>
    <w:rsid w:val="00C332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D9DA-1F9A-413A-847D-2EB6310E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Babcock EFS Frame Angle Surface Mechanically Mounted  BFT38SAM  IOM.docx</vt:lpstr>
    </vt:vector>
  </TitlesOfParts>
  <Company>Nystrom Inc</Company>
  <LinksUpToDate>false</LinksUpToDate>
  <CharactersWithSpaces>7115</CharactersWithSpaces>
  <SharedDoc>false</SharedDoc>
  <HLinks>
    <vt:vector size="6" baseType="variant">
      <vt:variant>
        <vt:i4>4784222</vt:i4>
      </vt:variant>
      <vt:variant>
        <vt:i4>0</vt:i4>
      </vt:variant>
      <vt:variant>
        <vt:i4>0</vt:i4>
      </vt:variant>
      <vt:variant>
        <vt:i4>5</vt:i4>
      </vt:variant>
      <vt:variant>
        <vt:lpwstr>http://www.babcockdavis.com/</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BD_EFS_BMT_BFT38SAM_IOM</dc:title>
  <dc:subject>Babcock EFS Frame Angle Surface Mechanically Mounted  BFT38SAM  IOM.docx</dc:subject>
  <dc:creator>Nystrom Staff</dc:creator>
  <keywords>Babcock EFS Frame Angle Surface Mechanically Mounted  BFT38SAM  IOM.docx</keywords>
  <lastModifiedBy>Marissa Dibba</lastModifiedBy>
  <revision>6</revision>
  <dcterms:created xsi:type="dcterms:W3CDTF">2015-01-28T22:40:00.0000000Z</dcterms:created>
  <dcterms:modified xsi:type="dcterms:W3CDTF">2018-04-26T18:37:00.0000000Z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03/13/2013</vt:lpwstr>
  </property>
  <property fmtid="{D5CDD505-2E9C-101B-9397-08002B2CF9AE}" pid="3" name="Document Number">
    <vt:lpwstr>BD_EFS_BMT_BFT38SAM_IOM</vt:lpwstr>
  </property>
  <property fmtid="{D5CDD505-2E9C-101B-9397-08002B2CF9AE}" pid="4" name="Revision">
    <vt:lpwstr>D</vt:lpwstr>
  </property>
</Properties>
</file>