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D4E0" w14:textId="77777777" w:rsidR="00AB3076" w:rsidRDefault="00AB3076" w:rsidP="00D73151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3-Part CSI MasterFormat Specification</w:t>
      </w:r>
    </w:p>
    <w:p w14:paraId="40436686" w14:textId="187AFBC7" w:rsidR="00AB3076" w:rsidRDefault="00AB3076" w:rsidP="00AB3076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92653E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74C0F1A7" w14:textId="77777777" w:rsidR="00AB3076" w:rsidRDefault="00AB3076" w:rsidP="00AB3076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29037EBE" w14:textId="3D4C8CB7" w:rsidR="00AB3076" w:rsidRDefault="00AB3076" w:rsidP="00AB3076">
      <w:pPr>
        <w:pStyle w:val="Footer"/>
        <w:rPr>
          <w:rFonts w:ascii="Arial" w:hAnsi="Arial" w:cs="Arial"/>
          <w:caps/>
          <w:sz w:val="20"/>
          <w:szCs w:val="20"/>
        </w:rPr>
      </w:pPr>
      <w:bookmarkStart w:id="0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2D3F37">
        <w:rPr>
          <w:rFonts w:ascii="Arial" w:hAnsi="Arial" w:cs="Arial"/>
          <w:caps/>
          <w:noProof/>
          <w:sz w:val="20"/>
          <w:szCs w:val="20"/>
        </w:rPr>
        <w:t>11/22</w:t>
      </w:r>
      <w:r>
        <w:fldChar w:fldCharType="end"/>
      </w:r>
    </w:p>
    <w:bookmarkEnd w:id="0"/>
    <w:p w14:paraId="0622083B" w14:textId="77777777" w:rsidR="00AB3076" w:rsidRDefault="00AB3076" w:rsidP="00AB3076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2A284AA" w14:textId="77777777" w:rsidR="00AB3076" w:rsidRDefault="00AB3076" w:rsidP="006908B7">
      <w:pPr>
        <w:pStyle w:val="PRT"/>
        <w:numPr>
          <w:ilvl w:val="0"/>
          <w:numId w:val="3"/>
        </w:numPr>
      </w:pPr>
      <w:r>
        <w:t>GENERAL</w:t>
      </w:r>
    </w:p>
    <w:p w14:paraId="0FC867AB" w14:textId="77777777" w:rsidR="00AB3076" w:rsidRDefault="00AB3076" w:rsidP="006908B7">
      <w:pPr>
        <w:pStyle w:val="ART"/>
      </w:pPr>
      <w:r>
        <w:t>SUMMARY</w:t>
      </w:r>
    </w:p>
    <w:p w14:paraId="163DD2E8" w14:textId="77777777" w:rsidR="00AB3076" w:rsidRDefault="00AB3076" w:rsidP="003E7A38">
      <w:pPr>
        <w:pStyle w:val="PR1"/>
      </w:pPr>
      <w:r>
        <w:t xml:space="preserve">Section includes: </w:t>
      </w:r>
    </w:p>
    <w:p w14:paraId="5CD0C235" w14:textId="77777777" w:rsidR="00AB3076" w:rsidRDefault="00AB3076" w:rsidP="003E7A38">
      <w:pPr>
        <w:pStyle w:val="PR2"/>
      </w:pPr>
      <w:r>
        <w:t>Floor Doors for access between building floors as indicated on drawings and specified herein</w:t>
      </w:r>
    </w:p>
    <w:p w14:paraId="4FB7405F" w14:textId="77777777" w:rsidR="00AB3076" w:rsidRDefault="00AB3076" w:rsidP="005D22E8">
      <w:pPr>
        <w:pStyle w:val="ART"/>
      </w:pPr>
      <w:r>
        <w:t>references</w:t>
      </w:r>
    </w:p>
    <w:p w14:paraId="442D638A" w14:textId="77777777" w:rsidR="00AB3076" w:rsidRDefault="00AB3076" w:rsidP="003E7A38">
      <w:pPr>
        <w:pStyle w:val="PR1"/>
        <w:numPr>
          <w:ilvl w:val="4"/>
          <w:numId w:val="16"/>
        </w:numPr>
      </w:pPr>
      <w:r>
        <w:t>Aluminum Diamond Tread Plate:  ASTM B632-02, 1/4 inch 6061-T6 aluminum with mill finish.</w:t>
      </w:r>
    </w:p>
    <w:p w14:paraId="1C50759C" w14:textId="77777777" w:rsidR="00AB3076" w:rsidRDefault="00AB3076" w:rsidP="003E7A38">
      <w:pPr>
        <w:pStyle w:val="PR1"/>
      </w:pPr>
      <w:r>
        <w:t>Aluminum Extrusion:  6061-T6 aluminum.</w:t>
      </w:r>
    </w:p>
    <w:p w14:paraId="55BC984B" w14:textId="77777777" w:rsidR="00AB3076" w:rsidRDefault="00AB3076" w:rsidP="003E7A38">
      <w:pPr>
        <w:pStyle w:val="PR1"/>
      </w:pPr>
      <w:r>
        <w:t>Steel Diamond Tread Plate:  ASTM A786.</w:t>
      </w:r>
    </w:p>
    <w:p w14:paraId="3F2B5F0C" w14:textId="77777777" w:rsidR="00AB3076" w:rsidRDefault="00AB3076" w:rsidP="003E7A38">
      <w:pPr>
        <w:pStyle w:val="PR1"/>
      </w:pPr>
      <w:r>
        <w:t>Steel Angle:  ASTM A36-94 steel frame, structural.</w:t>
      </w:r>
    </w:p>
    <w:p w14:paraId="7DEA151D" w14:textId="77777777" w:rsidR="00AB3076" w:rsidRDefault="00AB3076" w:rsidP="003E7A38">
      <w:pPr>
        <w:pStyle w:val="PR1"/>
      </w:pPr>
      <w:r>
        <w:t>Stainless Steel Diamond Tread Plate:  ASTM A793 stainless steel, No. 304 finish.</w:t>
      </w:r>
    </w:p>
    <w:p w14:paraId="1838FDDC" w14:textId="77777777" w:rsidR="00AB3076" w:rsidRDefault="00AB3076" w:rsidP="003E7A38">
      <w:pPr>
        <w:pStyle w:val="PR1"/>
      </w:pPr>
      <w:r>
        <w:t>Stainless Steel Angle:  ASTM A276 stainless steel, No. 304 finish.</w:t>
      </w:r>
    </w:p>
    <w:p w14:paraId="5D6FB25E" w14:textId="77777777" w:rsidR="00AB3076" w:rsidRDefault="00AB3076" w:rsidP="003E7A38">
      <w:pPr>
        <w:pStyle w:val="PR1"/>
      </w:pPr>
      <w:r>
        <w:t>Stainless Steel Smooth Plate:  ASTM A240 smooth plate stainless steel, type No. 316.</w:t>
      </w:r>
    </w:p>
    <w:p w14:paraId="211AAB00" w14:textId="77777777" w:rsidR="00AB3076" w:rsidRDefault="00AB3076" w:rsidP="003E7A38">
      <w:pPr>
        <w:pStyle w:val="PR1"/>
      </w:pPr>
      <w:r>
        <w:t xml:space="preserve"> Fasteners:  Type No. 316 stainless steel.  ASTM F593 for bolts and ASTM F594 for nuts.</w:t>
      </w:r>
    </w:p>
    <w:p w14:paraId="171ED33A" w14:textId="77777777" w:rsidR="00AB3076" w:rsidRDefault="00AB3076" w:rsidP="003E7A38">
      <w:pPr>
        <w:pStyle w:val="PR1"/>
      </w:pPr>
      <w:r>
        <w:t>General:  Comply with NAAMM's "Metal Finishes Manual for Architectural and Metal Products" for recommendations for applying and designating finishes.</w:t>
      </w:r>
    </w:p>
    <w:p w14:paraId="149A22B4" w14:textId="77777777" w:rsidR="00AB3076" w:rsidRDefault="00AB3076" w:rsidP="006908B7">
      <w:pPr>
        <w:pStyle w:val="ART"/>
      </w:pPr>
      <w:r>
        <w:t>Action SUBMITTALS</w:t>
      </w:r>
    </w:p>
    <w:p w14:paraId="78320391" w14:textId="77777777" w:rsidR="00AB3076" w:rsidRDefault="00AB3076" w:rsidP="003E7A38">
      <w:pPr>
        <w:pStyle w:val="PR1"/>
        <w:numPr>
          <w:ilvl w:val="4"/>
          <w:numId w:val="17"/>
        </w:numPr>
      </w:pPr>
      <w:r>
        <w:t>Shop Drawings: Indicate configuration and dimensions, show components, adjacent construction, required clearances and tolerance and other affected work.</w:t>
      </w:r>
    </w:p>
    <w:p w14:paraId="31BFCA03" w14:textId="77777777" w:rsidR="00AB3076" w:rsidRDefault="00AB3076" w:rsidP="003E7A38">
      <w:pPr>
        <w:pStyle w:val="PR1"/>
      </w:pPr>
      <w:r>
        <w:t>Product Data:  Manufacturer’s technical data for each type of floor door, including setting drawings and finish requirements</w:t>
      </w:r>
    </w:p>
    <w:p w14:paraId="25B5A424" w14:textId="77777777" w:rsidR="00AB3076" w:rsidRDefault="00AB3076" w:rsidP="006908B7">
      <w:pPr>
        <w:pStyle w:val="ART"/>
      </w:pPr>
      <w:r>
        <w:t>informational submittals</w:t>
      </w:r>
    </w:p>
    <w:p w14:paraId="4466C4C1" w14:textId="77777777" w:rsidR="00AB3076" w:rsidRDefault="00AB3076" w:rsidP="003E7A38">
      <w:pPr>
        <w:pStyle w:val="PR1"/>
        <w:numPr>
          <w:ilvl w:val="4"/>
          <w:numId w:val="18"/>
        </w:numPr>
      </w:pPr>
      <w:r>
        <w:t xml:space="preserve">Provide manufacturer's standard warranty.  </w:t>
      </w:r>
    </w:p>
    <w:p w14:paraId="35970B7D" w14:textId="77777777" w:rsidR="00AB3076" w:rsidRPr="008C5847" w:rsidRDefault="00AB3076" w:rsidP="003E7A38">
      <w:pPr>
        <w:pStyle w:val="PR1"/>
        <w:rPr>
          <w:sz w:val="22"/>
        </w:rPr>
      </w:pPr>
      <w:r>
        <w:t>Sustainable Design Submittals:</w:t>
      </w:r>
    </w:p>
    <w:p w14:paraId="7EA0790C" w14:textId="77777777" w:rsidR="00AB3076" w:rsidRDefault="00AB3076" w:rsidP="003E7A38">
      <w:pPr>
        <w:pStyle w:val="PR2"/>
        <w:rPr>
          <w:sz w:val="22"/>
        </w:rPr>
      </w:pPr>
      <w:r>
        <w:t>Building Product Disclosure Requirements: To encourage the use of building products that are working to minimize their environmental and health impacts, provide the following information when available:</w:t>
      </w:r>
    </w:p>
    <w:p w14:paraId="6D50BBDD" w14:textId="77777777" w:rsidR="00AB3076" w:rsidRPr="00E20E6D" w:rsidRDefault="00AB3076" w:rsidP="003E7A38">
      <w:pPr>
        <w:pStyle w:val="PR2"/>
        <w:numPr>
          <w:ilvl w:val="6"/>
          <w:numId w:val="3"/>
        </w:numPr>
        <w:rPr>
          <w:sz w:val="22"/>
        </w:rPr>
      </w:pPr>
      <w:r w:rsidRPr="00AB3076">
        <w:t>Material Ingredients Documentation demonstrating the chemical inventory of the product</w:t>
      </w:r>
    </w:p>
    <w:p w14:paraId="4D440CE3" w14:textId="77777777" w:rsidR="00AB3076" w:rsidRDefault="00AB3076" w:rsidP="006908B7">
      <w:pPr>
        <w:pStyle w:val="ART"/>
      </w:pPr>
      <w:r>
        <w:lastRenderedPageBreak/>
        <w:t>Closeout submittals</w:t>
      </w:r>
    </w:p>
    <w:p w14:paraId="4D4AFDC3" w14:textId="52D8ECB9" w:rsidR="00AB3076" w:rsidRDefault="00AB3076" w:rsidP="003E7A38">
      <w:pPr>
        <w:pStyle w:val="PR1"/>
        <w:numPr>
          <w:ilvl w:val="4"/>
          <w:numId w:val="19"/>
        </w:numPr>
      </w:pPr>
      <w:r>
        <w:t xml:space="preserve">Manufacturer's Installation Instructions and Operation &amp; Maintenance:  Indicate installation, operation and maintenance requirements and rough-in dimensions. </w:t>
      </w:r>
    </w:p>
    <w:p w14:paraId="50F60F4F" w14:textId="77777777" w:rsidR="00AB3076" w:rsidRDefault="00AB3076" w:rsidP="006908B7">
      <w:pPr>
        <w:pStyle w:val="ART"/>
      </w:pPr>
      <w:r>
        <w:t>Quality Assurance</w:t>
      </w:r>
    </w:p>
    <w:p w14:paraId="0AB63201" w14:textId="77777777" w:rsidR="00AB3076" w:rsidRDefault="00AB3076" w:rsidP="003E7A38">
      <w:pPr>
        <w:pStyle w:val="PR1"/>
        <w:numPr>
          <w:ilvl w:val="4"/>
          <w:numId w:val="20"/>
        </w:numPr>
      </w:pPr>
      <w:r>
        <w:t>Qualifications:</w:t>
      </w:r>
    </w:p>
    <w:p w14:paraId="0AA8FDD9" w14:textId="77777777" w:rsidR="00AB3076" w:rsidRDefault="00AB3076" w:rsidP="003E7A38">
      <w:pPr>
        <w:pStyle w:val="PR2"/>
      </w:pPr>
      <w:r>
        <w:t>Manufacturer/Installer:  Company specializing in manufacturing and installation of components specified in this Section with minimum of 5 years documented experience.</w:t>
      </w:r>
    </w:p>
    <w:p w14:paraId="101F2B20" w14:textId="77777777" w:rsidR="00AB3076" w:rsidRDefault="00AB3076" w:rsidP="003E7A38">
      <w:pPr>
        <w:pStyle w:val="PR1"/>
      </w:pPr>
      <w:r>
        <w:t>Regulatory Requirements:</w:t>
      </w:r>
    </w:p>
    <w:p w14:paraId="16C6346F" w14:textId="77777777" w:rsidR="00AB3076" w:rsidRDefault="00AB3076" w:rsidP="003E7A38">
      <w:pPr>
        <w:pStyle w:val="PR2"/>
      </w:pPr>
      <w:r>
        <w:t xml:space="preserve">International Building Code for fire resistance rated construction </w:t>
      </w:r>
    </w:p>
    <w:p w14:paraId="50F8A4B4" w14:textId="4FBDBDCB" w:rsidR="00AB3076" w:rsidRDefault="00AB3076" w:rsidP="003E7A38">
      <w:pPr>
        <w:pStyle w:val="PR2"/>
      </w:pPr>
      <w:r>
        <w:t xml:space="preserve">IBC Section 712 for Floor Fire Doors- tested in accordance with NFPA 288 and labeled by approved </w:t>
      </w:r>
      <w:proofErr w:type="gramStart"/>
      <w:r>
        <w:t>agency;</w:t>
      </w:r>
      <w:proofErr w:type="gramEnd"/>
      <w:r>
        <w:t xml:space="preserve"> Warnock Hersey or Underwriters Laboratory.</w:t>
      </w:r>
    </w:p>
    <w:p w14:paraId="3D26E1B3" w14:textId="77777777" w:rsidR="008C5847" w:rsidRDefault="008C5847" w:rsidP="003E7A38">
      <w:pPr>
        <w:pStyle w:val="PR2"/>
        <w:numPr>
          <w:ilvl w:val="0"/>
          <w:numId w:val="0"/>
        </w:numPr>
        <w:ind w:left="1440"/>
      </w:pPr>
    </w:p>
    <w:p w14:paraId="6DD37E88" w14:textId="77777777" w:rsidR="00AB3076" w:rsidRDefault="00AB3076" w:rsidP="006908B7">
      <w:pPr>
        <w:pStyle w:val="PRT"/>
        <w:numPr>
          <w:ilvl w:val="0"/>
          <w:numId w:val="3"/>
        </w:numPr>
      </w:pPr>
      <w:r>
        <w:t>PRODUCTS</w:t>
      </w:r>
    </w:p>
    <w:p w14:paraId="65AA0BE2" w14:textId="77777777" w:rsidR="00AB3076" w:rsidRDefault="00AB3076" w:rsidP="006908B7">
      <w:pPr>
        <w:pStyle w:val="ART"/>
      </w:pPr>
      <w:r>
        <w:t>MANUFACTURER</w:t>
      </w:r>
    </w:p>
    <w:p w14:paraId="4796CD45" w14:textId="48A81F9A" w:rsidR="00AB3076" w:rsidRDefault="00AB3076" w:rsidP="003E7A38">
      <w:pPr>
        <w:pStyle w:val="PR1"/>
        <w:numPr>
          <w:ilvl w:val="4"/>
          <w:numId w:val="40"/>
        </w:numPr>
      </w:pPr>
      <w:r>
        <w:t>Babcock-Davis</w:t>
      </w:r>
    </w:p>
    <w:p w14:paraId="7F4DA6AE" w14:textId="77777777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>9300 73</w:t>
      </w:r>
      <w:r>
        <w:rPr>
          <w:vertAlign w:val="superscript"/>
        </w:rPr>
        <w:t>rd</w:t>
      </w:r>
      <w:r>
        <w:t xml:space="preserve"> Ave N </w:t>
      </w:r>
    </w:p>
    <w:p w14:paraId="61006083" w14:textId="5BE1DAD1" w:rsidR="00AB3076" w:rsidRDefault="008C5847" w:rsidP="003E7A38">
      <w:pPr>
        <w:pStyle w:val="PR1"/>
        <w:numPr>
          <w:ilvl w:val="0"/>
          <w:numId w:val="0"/>
        </w:numPr>
        <w:ind w:left="1267"/>
      </w:pPr>
      <w:r>
        <w:t>Brooklyn Park</w:t>
      </w:r>
      <w:r w:rsidR="00AB3076">
        <w:t xml:space="preserve">, MN  55428 </w:t>
      </w:r>
    </w:p>
    <w:p w14:paraId="668372CE" w14:textId="0002F5F3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 xml:space="preserve">PH: </w:t>
      </w:r>
      <w:r w:rsidR="008C5847" w:rsidRPr="008C5847">
        <w:t>888</w:t>
      </w:r>
      <w:r w:rsidR="008C5847">
        <w:t>-</w:t>
      </w:r>
      <w:r w:rsidR="008C5847" w:rsidRPr="008C5847">
        <w:t>412</w:t>
      </w:r>
      <w:r w:rsidR="008C5847">
        <w:t>-</w:t>
      </w:r>
      <w:r w:rsidR="008C5847" w:rsidRPr="008C5847">
        <w:t>3726</w:t>
      </w:r>
      <w:r>
        <w:tab/>
      </w:r>
      <w:r>
        <w:tab/>
      </w:r>
    </w:p>
    <w:p w14:paraId="5BD83448" w14:textId="176EEA86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>www.Babcock-Davis.com</w:t>
      </w:r>
    </w:p>
    <w:p w14:paraId="105A9A22" w14:textId="11B7BA15" w:rsidR="00AB3076" w:rsidRDefault="00AB3076" w:rsidP="006908B7">
      <w:pPr>
        <w:pStyle w:val="ART"/>
      </w:pPr>
      <w:r>
        <w:t>ALUMINUM FLOOR DOORS</w:t>
      </w:r>
    </w:p>
    <w:p w14:paraId="34F03BD9" w14:textId="42535EA4" w:rsidR="004C0106" w:rsidRDefault="004C0106" w:rsidP="004C0106">
      <w:pPr>
        <w:pStyle w:val="PR2"/>
        <w:numPr>
          <w:ilvl w:val="4"/>
          <w:numId w:val="3"/>
        </w:numPr>
      </w:pPr>
      <w:r w:rsidRPr="004C0106">
        <w:t>One Inch Pan Cover Aluminum Floor Door: For field installation of architectural flooring material. Model BFDPPA</w:t>
      </w:r>
    </w:p>
    <w:p w14:paraId="13628FD3" w14:textId="09D65458" w:rsidR="00CF66D2" w:rsidRDefault="00CF66D2" w:rsidP="00CF66D2">
      <w:pPr>
        <w:pStyle w:val="CMT"/>
      </w:pPr>
      <w:r>
        <w:t xml:space="preserve">For dry, interior installation only.  Not intended for wet or exterior environments.  </w:t>
      </w:r>
    </w:p>
    <w:p w14:paraId="7207A4F8" w14:textId="77777777" w:rsidR="00AB3076" w:rsidRDefault="00AB3076" w:rsidP="003E7A38">
      <w:pPr>
        <w:pStyle w:val="PR2"/>
        <w:numPr>
          <w:ilvl w:val="5"/>
          <w:numId w:val="25"/>
        </w:numPr>
      </w:pPr>
      <w:r>
        <w:t>Clear Unobstructed Opening Size: &lt;</w:t>
      </w:r>
      <w:r w:rsidRPr="003E7A38">
        <w:rPr>
          <w:b/>
        </w:rPr>
        <w:t>Insert dimensions</w:t>
      </w:r>
      <w:r>
        <w:t>&gt;.</w:t>
      </w:r>
    </w:p>
    <w:p w14:paraId="2A50A86B" w14:textId="77777777" w:rsidR="00AB3076" w:rsidRPr="00E20E6D" w:rsidRDefault="00AB3076" w:rsidP="003E7A38">
      <w:pPr>
        <w:pStyle w:val="PR2"/>
      </w:pPr>
      <w:r>
        <w:t xml:space="preserve">Frame: </w:t>
      </w:r>
      <w:r>
        <w:rPr>
          <w:rStyle w:val="IP"/>
        </w:rPr>
        <w:t>1/4-inch</w:t>
      </w:r>
      <w:r>
        <w:t xml:space="preserve"> </w:t>
      </w:r>
      <w:r>
        <w:rPr>
          <w:rStyle w:val="SI"/>
        </w:rPr>
        <w:t>(6.4-mm)</w:t>
      </w:r>
      <w:r>
        <w:t xml:space="preserve"> structural aluminum frame, mill finish;</w:t>
      </w:r>
      <w:r w:rsidRPr="000C36C2">
        <w:rPr>
          <w:b/>
          <w:bCs/>
        </w:rPr>
        <w:t xml:space="preserve"> [Frame with holes for bolt-in] [frame with integral masonry anchors for cast-in-place].</w:t>
      </w:r>
    </w:p>
    <w:p w14:paraId="7359E11E" w14:textId="77777777" w:rsidR="00AB3076" w:rsidRDefault="00AB3076" w:rsidP="003E7A38">
      <w:pPr>
        <w:pStyle w:val="PR2"/>
      </w:pPr>
      <w:r>
        <w:t>Door: Single</w:t>
      </w:r>
      <w:r>
        <w:rPr>
          <w:b/>
        </w:rPr>
        <w:t xml:space="preserve"> </w:t>
      </w:r>
      <w:r>
        <w:t xml:space="preserve">leaf; </w:t>
      </w:r>
      <w:r>
        <w:rPr>
          <w:rStyle w:val="IP"/>
        </w:rPr>
        <w:t>1/4-inch-thick</w:t>
      </w:r>
      <w:r>
        <w:rPr>
          <w:rStyle w:val="SI"/>
        </w:rPr>
        <w:t xml:space="preserve"> (6.4-mm-thick),</w:t>
      </w:r>
      <w:r>
        <w:t xml:space="preserve"> aluminum smooth plate with extruded edging to obtain </w:t>
      </w:r>
      <w:r>
        <w:rPr>
          <w:rStyle w:val="IP"/>
        </w:rPr>
        <w:t xml:space="preserve">1 inch </w:t>
      </w:r>
      <w:r>
        <w:rPr>
          <w:rStyle w:val="SI"/>
        </w:rPr>
        <w:t xml:space="preserve">(25 mm) </w:t>
      </w:r>
      <w:r>
        <w:rPr>
          <w:rStyle w:val="IP"/>
        </w:rPr>
        <w:t>deep</w:t>
      </w:r>
      <w:r>
        <w:rPr>
          <w:rStyle w:val="SI"/>
        </w:rPr>
        <w:t xml:space="preserve"> </w:t>
      </w:r>
      <w:r>
        <w:t>recess for flooring infill.</w:t>
      </w:r>
    </w:p>
    <w:p w14:paraId="5A1E2A57" w14:textId="77777777" w:rsidR="00AB3076" w:rsidRDefault="00AB3076" w:rsidP="003E7A38">
      <w:pPr>
        <w:pStyle w:val="PR2"/>
      </w:pPr>
      <w:r>
        <w:t xml:space="preserve">Loading Capacity: </w:t>
      </w:r>
      <w:r>
        <w:rPr>
          <w:rStyle w:val="IP"/>
        </w:rPr>
        <w:t>300-lbf/sq. ft.</w:t>
      </w:r>
      <w:r>
        <w:rPr>
          <w:rStyle w:val="SI"/>
        </w:rPr>
        <w:t xml:space="preserve"> (14.4-kN/sq. m) </w:t>
      </w:r>
      <w:r>
        <w:t>pedestrian live load and a maximum deflection of L/150.</w:t>
      </w:r>
    </w:p>
    <w:p w14:paraId="524B41EB" w14:textId="77777777" w:rsidR="00AB3076" w:rsidRDefault="00AB3076" w:rsidP="003E7A38">
      <w:pPr>
        <w:pStyle w:val="PR2"/>
      </w:pPr>
      <w:r>
        <w:t>Gasketing: Closed cell neoprene.</w:t>
      </w:r>
    </w:p>
    <w:p w14:paraId="2C2CA6F2" w14:textId="77777777" w:rsidR="00AB3076" w:rsidRDefault="00AB3076" w:rsidP="003E7A38">
      <w:pPr>
        <w:pStyle w:val="PR2"/>
      </w:pPr>
      <w:r>
        <w:t>Hardware:</w:t>
      </w:r>
    </w:p>
    <w:p w14:paraId="480D4BD5" w14:textId="77777777" w:rsidR="00AB3076" w:rsidRDefault="00AB3076" w:rsidP="004C0106">
      <w:pPr>
        <w:pStyle w:val="PR2"/>
        <w:numPr>
          <w:ilvl w:val="6"/>
          <w:numId w:val="3"/>
        </w:numPr>
      </w:pPr>
      <w:r>
        <w:t>Hinges: Nickel-plated concealed hinge.</w:t>
      </w:r>
    </w:p>
    <w:p w14:paraId="412313E1" w14:textId="77777777" w:rsidR="00AB3076" w:rsidRDefault="00AB3076" w:rsidP="004C0106">
      <w:pPr>
        <w:pStyle w:val="PR2"/>
        <w:numPr>
          <w:ilvl w:val="6"/>
          <w:numId w:val="3"/>
        </w:numPr>
      </w:pPr>
      <w:r>
        <w:t>Springs: Gas spring.</w:t>
      </w:r>
    </w:p>
    <w:p w14:paraId="79BE6EFC" w14:textId="3E3FF98D" w:rsidR="00AB3076" w:rsidRDefault="00AB3076" w:rsidP="004C0106">
      <w:pPr>
        <w:pStyle w:val="PR2"/>
        <w:numPr>
          <w:ilvl w:val="6"/>
          <w:numId w:val="3"/>
        </w:numPr>
      </w:pPr>
      <w:r>
        <w:t xml:space="preserve">Hold Open Arm: </w:t>
      </w:r>
      <w:r w:rsidR="00CF66D2">
        <w:t>Gas spring holds cover in open position</w:t>
      </w:r>
    </w:p>
    <w:p w14:paraId="19B4A7FE" w14:textId="3EDC6633" w:rsidR="00AB3076" w:rsidRDefault="00AB3076" w:rsidP="004C0106">
      <w:pPr>
        <w:pStyle w:val="PR2"/>
        <w:numPr>
          <w:ilvl w:val="6"/>
          <w:numId w:val="3"/>
        </w:numPr>
      </w:pPr>
      <w:r>
        <w:lastRenderedPageBreak/>
        <w:t xml:space="preserve">Latch: Type 316 stainless-steel slam latch with inside lever handle and outside removable </w:t>
      </w:r>
      <w:r>
        <w:rPr>
          <w:rStyle w:val="IP"/>
        </w:rPr>
        <w:t>5/16-inch-</w:t>
      </w:r>
      <w:r>
        <w:t xml:space="preserve"> </w:t>
      </w:r>
      <w:r>
        <w:rPr>
          <w:rStyle w:val="SI"/>
        </w:rPr>
        <w:t>(7.9-mm-)</w:t>
      </w:r>
      <w:r>
        <w:t xml:space="preserve"> square </w:t>
      </w:r>
      <w:r w:rsidR="00F97507">
        <w:t>L handle and 316 stainless steel threaded plug.</w:t>
      </w:r>
    </w:p>
    <w:p w14:paraId="13575010" w14:textId="77777777" w:rsidR="00437700" w:rsidRPr="000044B9" w:rsidRDefault="00AB3076" w:rsidP="003E7A38">
      <w:pPr>
        <w:pStyle w:val="PR2"/>
      </w:pPr>
      <w:r>
        <w:t>Optional Lock</w:t>
      </w:r>
      <w:r w:rsidRPr="000044B9">
        <w:t xml:space="preserve">: </w:t>
      </w:r>
      <w:r w:rsidRPr="000C36C2">
        <w:rPr>
          <w:b/>
          <w:bCs/>
        </w:rPr>
        <w:t>[Keyed deadbolt lock] [Keyed deadbolt lock with threaded protection plug] [Hasp and staple] &lt;Insert lock type&gt;.</w:t>
      </w:r>
    </w:p>
    <w:p w14:paraId="30F2DC47" w14:textId="0E09B8FB" w:rsidR="00AB3076" w:rsidRPr="000C36C2" w:rsidRDefault="00AB3076" w:rsidP="003E7A38">
      <w:pPr>
        <w:pStyle w:val="PR2"/>
        <w:rPr>
          <w:b/>
          <w:bCs/>
        </w:rPr>
      </w:pPr>
      <w:r>
        <w:t xml:space="preserve">Safety Accessories: Safety </w:t>
      </w:r>
      <w:r w:rsidRPr="000C36C2">
        <w:rPr>
          <w:b/>
          <w:bCs/>
        </w:rPr>
        <w:t>[chains] [net] [railing] [telescoping safety post] &lt;Insert safety device&gt;</w:t>
      </w:r>
    </w:p>
    <w:p w14:paraId="260A3BFE" w14:textId="77777777" w:rsidR="00F97179" w:rsidRDefault="00F97179" w:rsidP="003E7A38">
      <w:pPr>
        <w:pStyle w:val="PR2"/>
        <w:numPr>
          <w:ilvl w:val="0"/>
          <w:numId w:val="0"/>
        </w:numPr>
        <w:ind w:left="1926"/>
      </w:pPr>
    </w:p>
    <w:p w14:paraId="302A860E" w14:textId="77777777" w:rsidR="00AB3076" w:rsidRDefault="00AB3076" w:rsidP="00D15A1D">
      <w:pPr>
        <w:pStyle w:val="PR3"/>
        <w:tabs>
          <w:tab w:val="clear" w:pos="864"/>
        </w:tabs>
        <w:ind w:left="0" w:firstLine="0"/>
      </w:pPr>
    </w:p>
    <w:p w14:paraId="6A65886C" w14:textId="77777777" w:rsidR="00AB3076" w:rsidRDefault="00AB3076" w:rsidP="006908B7">
      <w:pPr>
        <w:pStyle w:val="PRT"/>
        <w:numPr>
          <w:ilvl w:val="0"/>
          <w:numId w:val="3"/>
        </w:numPr>
      </w:pPr>
      <w:r>
        <w:t>EXECUTION</w:t>
      </w:r>
    </w:p>
    <w:p w14:paraId="542F800F" w14:textId="77777777" w:rsidR="00AB3076" w:rsidRDefault="00AB3076" w:rsidP="006908B7">
      <w:pPr>
        <w:pStyle w:val="ART"/>
      </w:pPr>
      <w:r>
        <w:t>EXAMINATION</w:t>
      </w:r>
    </w:p>
    <w:p w14:paraId="3D509DB6" w14:textId="77777777" w:rsidR="00AB3076" w:rsidRDefault="00AB3076" w:rsidP="003E7A38">
      <w:pPr>
        <w:pStyle w:val="PR1"/>
        <w:numPr>
          <w:ilvl w:val="4"/>
          <w:numId w:val="32"/>
        </w:numPr>
      </w:pPr>
      <w:r>
        <w:t>Verify that preparation and affected dimensions are acceptable.</w:t>
      </w:r>
    </w:p>
    <w:p w14:paraId="58BF15EC" w14:textId="77777777" w:rsidR="00AB3076" w:rsidRDefault="00AB3076" w:rsidP="003E7A38">
      <w:pPr>
        <w:pStyle w:val="PR1"/>
      </w:pPr>
      <w:r>
        <w:t>Verify tolerances and correct improper conditions.</w:t>
      </w:r>
    </w:p>
    <w:p w14:paraId="35B8F187" w14:textId="77777777" w:rsidR="00AB3076" w:rsidRDefault="00AB3076" w:rsidP="006908B7">
      <w:pPr>
        <w:pStyle w:val="ART"/>
      </w:pPr>
      <w:r>
        <w:t>PREPARATION</w:t>
      </w:r>
    </w:p>
    <w:p w14:paraId="13168603" w14:textId="77777777" w:rsidR="00AB3076" w:rsidRDefault="00AB3076" w:rsidP="003E7A38">
      <w:pPr>
        <w:pStyle w:val="PR1"/>
        <w:numPr>
          <w:ilvl w:val="4"/>
          <w:numId w:val="33"/>
        </w:numPr>
      </w:pPr>
      <w:r>
        <w:t>Advise installers of details relating to floor hatch installation, including rough opening dimensions, locations of supports, and anchoring methods.</w:t>
      </w:r>
    </w:p>
    <w:p w14:paraId="621FDCE2" w14:textId="77777777" w:rsidR="00AB3076" w:rsidRDefault="00AB3076" w:rsidP="006908B7">
      <w:pPr>
        <w:pStyle w:val="ART"/>
      </w:pPr>
      <w:r>
        <w:t>INSTALLATION</w:t>
      </w:r>
    </w:p>
    <w:p w14:paraId="7B69A1FD" w14:textId="77777777" w:rsidR="00AB3076" w:rsidRDefault="00AB3076" w:rsidP="003E7A38">
      <w:pPr>
        <w:pStyle w:val="PR1"/>
        <w:numPr>
          <w:ilvl w:val="4"/>
          <w:numId w:val="34"/>
        </w:numPr>
      </w:pPr>
      <w:r>
        <w:t>Follow manufacturer’s instructions for installing floor doors and hatches.</w:t>
      </w:r>
    </w:p>
    <w:p w14:paraId="1E786996" w14:textId="77777777" w:rsidR="00AB3076" w:rsidRDefault="00AB3076" w:rsidP="003E7A38">
      <w:pPr>
        <w:pStyle w:val="PR1"/>
      </w:pPr>
      <w:r>
        <w:t>Install frames plumb and level in opening, in proper alignment with floor surface for flush installation.  Secure rigidly in place.</w:t>
      </w:r>
    </w:p>
    <w:p w14:paraId="0C7770F1" w14:textId="77777777" w:rsidR="00AB3076" w:rsidRDefault="00AB3076" w:rsidP="003E7A38">
      <w:pPr>
        <w:pStyle w:val="PR1"/>
      </w:pPr>
      <w:r>
        <w:t>Position units to provide convenient access to concealed Work requiring access.</w:t>
      </w:r>
    </w:p>
    <w:p w14:paraId="5D349209" w14:textId="77777777" w:rsidR="00AB3076" w:rsidRDefault="00AB3076" w:rsidP="006908B7">
      <w:pPr>
        <w:pStyle w:val="ART"/>
      </w:pPr>
      <w:r>
        <w:t>ADJUSTING</w:t>
      </w:r>
    </w:p>
    <w:p w14:paraId="44D33DDC" w14:textId="77777777" w:rsidR="00AB3076" w:rsidRDefault="00AB3076" w:rsidP="003E7A38">
      <w:pPr>
        <w:pStyle w:val="PR1"/>
        <w:numPr>
          <w:ilvl w:val="4"/>
          <w:numId w:val="35"/>
        </w:numPr>
      </w:pPr>
      <w:r>
        <w:t xml:space="preserve">Operational Units:  Test-operate units with operable components.  </w:t>
      </w:r>
    </w:p>
    <w:p w14:paraId="76F8EB8C" w14:textId="77777777" w:rsidR="00AB3076" w:rsidRDefault="00AB3076" w:rsidP="003E7A38">
      <w:pPr>
        <w:pStyle w:val="PR1"/>
      </w:pPr>
      <w:r>
        <w:t xml:space="preserve">Clean and lubricate joints and hardware.  </w:t>
      </w:r>
    </w:p>
    <w:p w14:paraId="467156C4" w14:textId="77777777" w:rsidR="00AB3076" w:rsidRDefault="00AB3076" w:rsidP="003E7A38">
      <w:pPr>
        <w:pStyle w:val="PR1"/>
      </w:pPr>
      <w:r>
        <w:t>Adjust for proper operation.</w:t>
      </w:r>
    </w:p>
    <w:p w14:paraId="051A6F41" w14:textId="77777777" w:rsidR="00AB3076" w:rsidRDefault="00AB3076" w:rsidP="006908B7">
      <w:pPr>
        <w:pStyle w:val="ART"/>
      </w:pPr>
      <w:r>
        <w:t>CLEANing</w:t>
      </w:r>
    </w:p>
    <w:p w14:paraId="622AC01E" w14:textId="77777777" w:rsidR="00AB3076" w:rsidRDefault="00AB3076" w:rsidP="003E7A38">
      <w:pPr>
        <w:pStyle w:val="PR1"/>
        <w:numPr>
          <w:ilvl w:val="4"/>
          <w:numId w:val="36"/>
        </w:numPr>
      </w:pPr>
      <w:r>
        <w:t>Clean adjacent surfaces and remove unused product and debris from site.</w:t>
      </w:r>
    </w:p>
    <w:p w14:paraId="67C291BA" w14:textId="32660BA0" w:rsidR="00AB3076" w:rsidRDefault="00AB3076" w:rsidP="003E7A38">
      <w:pPr>
        <w:pStyle w:val="PR1"/>
      </w:pPr>
      <w:r>
        <w:t>Adjust doors for smooth operation.</w:t>
      </w:r>
    </w:p>
    <w:p w14:paraId="2E5D6D4E" w14:textId="77777777" w:rsidR="00AB3076" w:rsidRDefault="00AB3076" w:rsidP="001B5D47">
      <w:pPr>
        <w:pStyle w:val="EOS"/>
        <w:numPr>
          <w:ilvl w:val="0"/>
          <w:numId w:val="0"/>
        </w:numPr>
      </w:pPr>
      <w:r>
        <w:t>END OF SECTION</w:t>
      </w:r>
    </w:p>
    <w:p w14:paraId="51370FEB" w14:textId="77777777" w:rsidR="00AB3076" w:rsidRDefault="00AB3076" w:rsidP="001B5D47">
      <w:pPr>
        <w:pStyle w:val="EOS"/>
        <w:numPr>
          <w:ilvl w:val="0"/>
          <w:numId w:val="0"/>
        </w:numPr>
      </w:pPr>
    </w:p>
    <w:p w14:paraId="17AC0E31" w14:textId="749F7D24" w:rsidR="00E40B7F" w:rsidRPr="00AB3076" w:rsidRDefault="00E40B7F" w:rsidP="00AB3076"/>
    <w:sectPr w:rsidR="00E40B7F" w:rsidRPr="00AB3076" w:rsidSect="004A4C8D">
      <w:headerReference w:type="default" r:id="rId8"/>
      <w:pgSz w:w="12240" w:h="15840" w:code="1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A969" w14:textId="77777777" w:rsidR="00766813" w:rsidRDefault="00766813" w:rsidP="0090304C">
      <w:pPr>
        <w:spacing w:after="0" w:line="240" w:lineRule="auto"/>
      </w:pPr>
      <w:r>
        <w:separator/>
      </w:r>
    </w:p>
  </w:endnote>
  <w:endnote w:type="continuationSeparator" w:id="0">
    <w:p w14:paraId="70D4D405" w14:textId="77777777" w:rsidR="00766813" w:rsidRDefault="0076681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8178" w14:textId="77777777" w:rsidR="00766813" w:rsidRDefault="00766813" w:rsidP="0090304C">
      <w:pPr>
        <w:spacing w:after="0" w:line="240" w:lineRule="auto"/>
      </w:pPr>
      <w:r>
        <w:separator/>
      </w:r>
    </w:p>
  </w:footnote>
  <w:footnote w:type="continuationSeparator" w:id="0">
    <w:p w14:paraId="11BDBA9F" w14:textId="77777777" w:rsidR="00766813" w:rsidRDefault="0076681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3836" w14:textId="08982575" w:rsidR="004A4C8D" w:rsidRPr="0064526C" w:rsidRDefault="00AB3076" w:rsidP="00AB3076">
    <w:pPr>
      <w:pStyle w:val="Header"/>
      <w:tabs>
        <w:tab w:val="clear" w:pos="9360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934A283" wp14:editId="04236E09">
          <wp:simplePos x="0" y="0"/>
          <wp:positionH relativeFrom="column">
            <wp:posOffset>-284480</wp:posOffset>
          </wp:positionH>
          <wp:positionV relativeFrom="paragraph">
            <wp:posOffset>-274320</wp:posOffset>
          </wp:positionV>
          <wp:extent cx="2552700" cy="518160"/>
          <wp:effectExtent l="0" t="0" r="0" b="0"/>
          <wp:wrapNone/>
          <wp:docPr id="2" name="Picture 2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82">
      <w:tab/>
    </w:r>
    <w:r w:rsidR="004A4C8D" w:rsidRPr="0035686F">
      <w:rPr>
        <w:rFonts w:ascii="Arial" w:hAnsi="Arial" w:cs="Arial"/>
        <w:sz w:val="20"/>
        <w:szCs w:val="20"/>
      </w:rPr>
      <w:t xml:space="preserve"> </w:t>
    </w:r>
    <w:bookmarkStart w:id="1" w:name="_Hlk499806633"/>
    <w:bookmarkStart w:id="2" w:name="_Hlk499823715"/>
    <w:bookmarkStart w:id="3" w:name="_Hlk499823716"/>
    <w:r w:rsidR="004A4C8D">
      <w:rPr>
        <w:rFonts w:ascii="Arial" w:hAnsi="Arial" w:cs="Arial"/>
        <w:sz w:val="20"/>
        <w:szCs w:val="20"/>
      </w:rPr>
      <w:t>S</w:t>
    </w:r>
    <w:r w:rsidR="004A4C8D" w:rsidRPr="0064526C">
      <w:rPr>
        <w:rFonts w:ascii="Arial" w:hAnsi="Arial" w:cs="Arial"/>
        <w:sz w:val="20"/>
        <w:szCs w:val="20"/>
      </w:rPr>
      <w:t xml:space="preserve">ection </w:t>
    </w:r>
    <w:r w:rsidR="004A4C8D">
      <w:rPr>
        <w:rFonts w:ascii="Arial" w:hAnsi="Arial" w:cs="Arial"/>
        <w:sz w:val="20"/>
        <w:szCs w:val="20"/>
      </w:rPr>
      <w:t>08 3</w:t>
    </w:r>
    <w:r w:rsidR="0092653E">
      <w:rPr>
        <w:rFonts w:ascii="Arial" w:hAnsi="Arial" w:cs="Arial"/>
        <w:sz w:val="20"/>
        <w:szCs w:val="20"/>
      </w:rPr>
      <w:t>12</w:t>
    </w:r>
    <w:r w:rsidR="004A4C8D">
      <w:rPr>
        <w:rFonts w:ascii="Arial" w:hAnsi="Arial" w:cs="Arial"/>
        <w:sz w:val="20"/>
        <w:szCs w:val="20"/>
      </w:rPr>
      <w:t>3</w:t>
    </w:r>
    <w:r w:rsidR="004A4C8D" w:rsidRPr="0064526C">
      <w:rPr>
        <w:rFonts w:ascii="Arial" w:hAnsi="Arial" w:cs="Arial"/>
        <w:sz w:val="20"/>
        <w:szCs w:val="20"/>
      </w:rPr>
      <w:t xml:space="preserve">: </w:t>
    </w:r>
    <w:r w:rsidR="004A4C8D">
      <w:rPr>
        <w:rFonts w:ascii="Arial" w:hAnsi="Arial" w:cs="Arial"/>
        <w:sz w:val="20"/>
        <w:szCs w:val="20"/>
      </w:rPr>
      <w:t>Floor Doors and Frames</w:t>
    </w:r>
  </w:p>
  <w:p w14:paraId="0779A678" w14:textId="0118E6B8" w:rsidR="00AB3076" w:rsidRDefault="004A4C8D" w:rsidP="00AB3076">
    <w:pPr>
      <w:spacing w:after="0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13</w:t>
    </w:r>
    <w:r w:rsidRPr="0064526C">
      <w:rPr>
        <w:rFonts w:ascii="Arial" w:hAnsi="Arial" w:cs="Arial"/>
        <w:sz w:val="20"/>
        <w:szCs w:val="20"/>
      </w:rPr>
      <w:fldChar w:fldCharType="end"/>
    </w:r>
    <w:bookmarkEnd w:id="1"/>
    <w:bookmarkEnd w:id="2"/>
    <w:bookmarkEnd w:id="3"/>
  </w:p>
  <w:p w14:paraId="5A5DFB1C" w14:textId="1709B964" w:rsidR="0090304C" w:rsidRDefault="0090304C" w:rsidP="00313482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E2E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upperLetter"/>
      <w:pStyle w:val="PR1"/>
      <w:lvlText w:val="%5."/>
      <w:lvlJc w:val="left"/>
      <w:pPr>
        <w:tabs>
          <w:tab w:val="num" w:pos="1296"/>
        </w:tabs>
        <w:ind w:left="129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4081C0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" w15:restartNumberingAfterBreak="0">
    <w:nsid w:val="198A6BCC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205C2BC0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4" w15:restartNumberingAfterBreak="0">
    <w:nsid w:val="2B824989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5" w15:restartNumberingAfterBreak="0">
    <w:nsid w:val="5E430C28"/>
    <w:multiLevelType w:val="multilevel"/>
    <w:tmpl w:val="F538F83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EOS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2304" w:hanging="432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65C34077"/>
    <w:multiLevelType w:val="multilevel"/>
    <w:tmpl w:val="E806BB7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6C276924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75050AE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9" w15:restartNumberingAfterBreak="0">
    <w:nsid w:val="764E6D3E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0" w15:restartNumberingAfterBreak="0">
    <w:nsid w:val="7B7A5800"/>
    <w:multiLevelType w:val="multilevel"/>
    <w:tmpl w:val="5D4246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pStyle w:val="PRT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5"/>
    <w:lvlOverride w:ilvl="0">
      <w:startOverride w:val="2"/>
    </w:lvlOverride>
    <w:lvlOverride w:ilvl="1"/>
    <w:lvlOverride w:ilvl="2"/>
    <w:lvlOverride w:ilvl="3">
      <w:startOverride w:val="2"/>
    </w:lvlOverride>
    <w:lvlOverride w:ilvl="4">
      <w:startOverride w:val="7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4C"/>
    <w:rsid w:val="0000402F"/>
    <w:rsid w:val="000044B9"/>
    <w:rsid w:val="00035F99"/>
    <w:rsid w:val="00046267"/>
    <w:rsid w:val="00064018"/>
    <w:rsid w:val="00074CD0"/>
    <w:rsid w:val="00075256"/>
    <w:rsid w:val="0008256E"/>
    <w:rsid w:val="00090EB5"/>
    <w:rsid w:val="000974C8"/>
    <w:rsid w:val="000B6B22"/>
    <w:rsid w:val="000C36C2"/>
    <w:rsid w:val="000E7E0E"/>
    <w:rsid w:val="000F544B"/>
    <w:rsid w:val="000F5939"/>
    <w:rsid w:val="00113DE4"/>
    <w:rsid w:val="001444E2"/>
    <w:rsid w:val="001713F3"/>
    <w:rsid w:val="001B5D47"/>
    <w:rsid w:val="001D313D"/>
    <w:rsid w:val="00203F67"/>
    <w:rsid w:val="00205CE6"/>
    <w:rsid w:val="0021490B"/>
    <w:rsid w:val="002305F3"/>
    <w:rsid w:val="002619E0"/>
    <w:rsid w:val="00263A37"/>
    <w:rsid w:val="00270650"/>
    <w:rsid w:val="0029059F"/>
    <w:rsid w:val="002A2EAE"/>
    <w:rsid w:val="002B22DE"/>
    <w:rsid w:val="002D3F37"/>
    <w:rsid w:val="002D72D4"/>
    <w:rsid w:val="002F0D28"/>
    <w:rsid w:val="00310E9E"/>
    <w:rsid w:val="00313482"/>
    <w:rsid w:val="00317811"/>
    <w:rsid w:val="00335553"/>
    <w:rsid w:val="003602C2"/>
    <w:rsid w:val="00377A0B"/>
    <w:rsid w:val="00390B22"/>
    <w:rsid w:val="003A1457"/>
    <w:rsid w:val="003E7A38"/>
    <w:rsid w:val="004101E5"/>
    <w:rsid w:val="004221D2"/>
    <w:rsid w:val="00437700"/>
    <w:rsid w:val="004603B1"/>
    <w:rsid w:val="0047677B"/>
    <w:rsid w:val="00490956"/>
    <w:rsid w:val="004967F9"/>
    <w:rsid w:val="004A4C8D"/>
    <w:rsid w:val="004C0106"/>
    <w:rsid w:val="004F6B3E"/>
    <w:rsid w:val="005050B8"/>
    <w:rsid w:val="00523D7A"/>
    <w:rsid w:val="005443D1"/>
    <w:rsid w:val="00547659"/>
    <w:rsid w:val="005B50F7"/>
    <w:rsid w:val="005C4557"/>
    <w:rsid w:val="005C7772"/>
    <w:rsid w:val="005D22E8"/>
    <w:rsid w:val="005E46C3"/>
    <w:rsid w:val="005E7703"/>
    <w:rsid w:val="005F1A1F"/>
    <w:rsid w:val="005F1F49"/>
    <w:rsid w:val="006004F4"/>
    <w:rsid w:val="00604900"/>
    <w:rsid w:val="00641D9C"/>
    <w:rsid w:val="00644B18"/>
    <w:rsid w:val="00672F2B"/>
    <w:rsid w:val="0068164D"/>
    <w:rsid w:val="006908B7"/>
    <w:rsid w:val="0069366A"/>
    <w:rsid w:val="006A0DFE"/>
    <w:rsid w:val="006F396F"/>
    <w:rsid w:val="0070250E"/>
    <w:rsid w:val="00750884"/>
    <w:rsid w:val="00757B61"/>
    <w:rsid w:val="00766813"/>
    <w:rsid w:val="007841FF"/>
    <w:rsid w:val="008261B9"/>
    <w:rsid w:val="00831701"/>
    <w:rsid w:val="008365D5"/>
    <w:rsid w:val="008506E8"/>
    <w:rsid w:val="00875372"/>
    <w:rsid w:val="00877969"/>
    <w:rsid w:val="008B5365"/>
    <w:rsid w:val="008C5847"/>
    <w:rsid w:val="008E4938"/>
    <w:rsid w:val="008E5AE1"/>
    <w:rsid w:val="0090304C"/>
    <w:rsid w:val="0092653E"/>
    <w:rsid w:val="00954833"/>
    <w:rsid w:val="00971BEB"/>
    <w:rsid w:val="00A13B60"/>
    <w:rsid w:val="00A65044"/>
    <w:rsid w:val="00AB3076"/>
    <w:rsid w:val="00AD67BC"/>
    <w:rsid w:val="00AF7CDC"/>
    <w:rsid w:val="00B02315"/>
    <w:rsid w:val="00B30308"/>
    <w:rsid w:val="00B352B4"/>
    <w:rsid w:val="00B67FCC"/>
    <w:rsid w:val="00BD072F"/>
    <w:rsid w:val="00BD2BAE"/>
    <w:rsid w:val="00BF1B6B"/>
    <w:rsid w:val="00C361E9"/>
    <w:rsid w:val="00C44E06"/>
    <w:rsid w:val="00C621CB"/>
    <w:rsid w:val="00C6680D"/>
    <w:rsid w:val="00CB7BB7"/>
    <w:rsid w:val="00CF66D2"/>
    <w:rsid w:val="00CF7C81"/>
    <w:rsid w:val="00D01417"/>
    <w:rsid w:val="00D0161F"/>
    <w:rsid w:val="00D15A1D"/>
    <w:rsid w:val="00D35149"/>
    <w:rsid w:val="00D36E0B"/>
    <w:rsid w:val="00D40B36"/>
    <w:rsid w:val="00D73151"/>
    <w:rsid w:val="00D7608E"/>
    <w:rsid w:val="00DA53EA"/>
    <w:rsid w:val="00DC64A7"/>
    <w:rsid w:val="00DE3D85"/>
    <w:rsid w:val="00DF19A0"/>
    <w:rsid w:val="00E10BFD"/>
    <w:rsid w:val="00E20E6D"/>
    <w:rsid w:val="00E31734"/>
    <w:rsid w:val="00E369B4"/>
    <w:rsid w:val="00E40B7F"/>
    <w:rsid w:val="00E54CB7"/>
    <w:rsid w:val="00F333E2"/>
    <w:rsid w:val="00F97179"/>
    <w:rsid w:val="00F97507"/>
    <w:rsid w:val="00FA0079"/>
    <w:rsid w:val="00FB1182"/>
    <w:rsid w:val="00FC09A4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276E"/>
  <w15:docId w15:val="{5DD999D0-ACEB-428A-B297-FD58DF7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autoRedefine/>
    <w:qFormat/>
    <w:rsid w:val="006908B7"/>
    <w:pPr>
      <w:keepNext/>
      <w:numPr>
        <w:ilvl w:val="5"/>
        <w:numId w:val="8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0"/>
    </w:rPr>
  </w:style>
  <w:style w:type="paragraph" w:customStyle="1" w:styleId="SUT">
    <w:name w:val="SUT"/>
    <w:basedOn w:val="Normal"/>
    <w:next w:val="PR1"/>
    <w:rsid w:val="00C621CB"/>
    <w:pPr>
      <w:numPr>
        <w:ilvl w:val="1"/>
        <w:numId w:val="2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C621CB"/>
    <w:pPr>
      <w:numPr>
        <w:ilvl w:val="2"/>
        <w:numId w:val="2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D22E8"/>
    <w:pPr>
      <w:keepNext/>
      <w:numPr>
        <w:ilvl w:val="3"/>
        <w:numId w:val="3"/>
      </w:numPr>
      <w:suppressAutoHyphens/>
      <w:spacing w:before="240" w:after="0" w:line="240" w:lineRule="auto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E7A38"/>
    <w:pPr>
      <w:numPr>
        <w:ilvl w:val="4"/>
        <w:numId w:val="1"/>
      </w:numPr>
      <w:tabs>
        <w:tab w:val="left" w:pos="1890"/>
      </w:tabs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3E7A38"/>
    <w:pPr>
      <w:numPr>
        <w:ilvl w:val="5"/>
        <w:numId w:val="3"/>
      </w:numPr>
      <w:tabs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 w:cs="Arial"/>
      <w:color w:val="333139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D15A1D"/>
    <w:pPr>
      <w:tabs>
        <w:tab w:val="num" w:pos="864"/>
        <w:tab w:val="left" w:pos="2106"/>
      </w:tabs>
      <w:suppressAutoHyphens/>
      <w:spacing w:after="0" w:line="240" w:lineRule="auto"/>
      <w:ind w:left="864" w:hanging="864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C621CB"/>
    <w:pPr>
      <w:numPr>
        <w:ilvl w:val="7"/>
        <w:numId w:val="2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C621CB"/>
    <w:pPr>
      <w:numPr>
        <w:ilvl w:val="8"/>
        <w:numId w:val="2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rsid w:val="00C621CB"/>
    <w:rPr>
      <w:color w:val="0000FF"/>
      <w:u w:val="single"/>
    </w:rPr>
  </w:style>
  <w:style w:type="paragraph" w:customStyle="1" w:styleId="EOS">
    <w:name w:val="EOS"/>
    <w:basedOn w:val="Normal"/>
    <w:autoRedefine/>
    <w:rsid w:val="001B5D47"/>
    <w:pPr>
      <w:numPr>
        <w:ilvl w:val="2"/>
        <w:numId w:val="3"/>
      </w:numPr>
      <w:suppressAutoHyphens/>
      <w:spacing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547659"/>
  </w:style>
  <w:style w:type="paragraph" w:customStyle="1" w:styleId="CMT">
    <w:name w:val="CMT"/>
    <w:basedOn w:val="Normal"/>
    <w:link w:val="CMTChar"/>
    <w:rsid w:val="0054765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0000FF"/>
      <w:szCs w:val="20"/>
    </w:rPr>
  </w:style>
  <w:style w:type="character" w:customStyle="1" w:styleId="SI">
    <w:name w:val="SI"/>
    <w:rsid w:val="00547659"/>
    <w:rPr>
      <w:color w:val="008080"/>
    </w:rPr>
  </w:style>
  <w:style w:type="character" w:customStyle="1" w:styleId="IP">
    <w:name w:val="IP"/>
    <w:rsid w:val="00547659"/>
    <w:rPr>
      <w:color w:val="FF0000"/>
    </w:rPr>
  </w:style>
  <w:style w:type="character" w:customStyle="1" w:styleId="CMTChar">
    <w:name w:val="CMT Char"/>
    <w:link w:val="CMT"/>
    <w:rsid w:val="00547659"/>
    <w:rPr>
      <w:rFonts w:ascii="Times New Roman" w:eastAsia="Times New Roman" w:hAnsi="Times New Roman"/>
      <w:color w:val="0000FF"/>
      <w:sz w:val="22"/>
    </w:rPr>
  </w:style>
  <w:style w:type="character" w:customStyle="1" w:styleId="PR3Char">
    <w:name w:val="PR3 Char"/>
    <w:link w:val="PR3"/>
    <w:rsid w:val="00D15A1D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750884"/>
    <w:pPr>
      <w:ind w:left="720"/>
      <w:contextualSpacing/>
    </w:pPr>
  </w:style>
  <w:style w:type="character" w:customStyle="1" w:styleId="PR1Char">
    <w:name w:val="PR1 Char"/>
    <w:link w:val="PR1"/>
    <w:locked/>
    <w:rsid w:val="003E7A3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0BD1-A3FD-4B32-916C-C8298D3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3842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Babcock Floor Door Master Spec</vt:lpstr>
    </vt:vector>
  </TitlesOfParts>
  <Company>Nystrom Inc</Company>
  <LinksUpToDate>false</LinksUpToDate>
  <CharactersWithSpaces>4415</CharactersWithSpaces>
  <SharedDoc>false</SharedDoc>
  <HLinks>
    <vt:vector size="18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mailto:support@babcockdavis.com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BFDPP Spec</dc:title>
  <dc:subject>BD_FD_BFDPP_Spec</dc:subject>
  <dc:creator>Nystrom Staff</dc:creator>
  <cp:keywords>Babcock_FD_BFDPP_Spec</cp:keywords>
  <cp:lastModifiedBy>Sandy McWilliams CSI, LEED AP BD+C</cp:lastModifiedBy>
  <cp:revision>7</cp:revision>
  <cp:lastPrinted>2022-11-30T18:04:00Z</cp:lastPrinted>
  <dcterms:created xsi:type="dcterms:W3CDTF">2021-12-11T15:11:00Z</dcterms:created>
  <dcterms:modified xsi:type="dcterms:W3CDTF">2022-11-30T18:04:00Z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BD_FD_BFDPP_Spec</vt:lpwstr>
  </property>
  <property fmtid="{D5CDD505-2E9C-101B-9397-08002B2CF9AE}" pid="3" name="Revision">
    <vt:lpwstr>O</vt:lpwstr>
  </property>
</Properties>
</file>