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03ed326b63b0480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A4251" w14:textId="681D36F6" w:rsidR="00EC0885" w:rsidRPr="00E81E2C" w:rsidRDefault="002136D9" w:rsidP="00EC0885">
      <w:pPr>
        <w:pStyle w:val="BodyText"/>
        <w:spacing w:before="51"/>
        <w:ind w:left="-180" w:right="-360"/>
        <w:rPr>
          <w:rFonts w:ascii="Arial" w:hAnsi="Arial" w:cs="Arial"/>
        </w:rPr>
      </w:pPr>
      <w:r>
        <w:softHyphen/>
      </w:r>
      <w:r w:rsidR="00EC0885">
        <w:rPr>
          <w:rFonts w:ascii="Arial" w:hAnsi="Arial" w:cs="Arial"/>
          <w:color w:val="231F20"/>
          <w:spacing w:val="-1"/>
        </w:rPr>
        <w:t>April</w:t>
      </w:r>
      <w:r w:rsidR="00EC0885" w:rsidRPr="00504AF9">
        <w:rPr>
          <w:rFonts w:ascii="Arial" w:hAnsi="Arial" w:cs="Arial"/>
          <w:color w:val="231F20"/>
          <w:spacing w:val="-1"/>
        </w:rPr>
        <w:t xml:space="preserve"> 201</w:t>
      </w:r>
      <w:r w:rsidR="00EC0885">
        <w:rPr>
          <w:rFonts w:ascii="Arial" w:hAnsi="Arial" w:cs="Arial"/>
          <w:color w:val="231F20"/>
          <w:spacing w:val="-1"/>
        </w:rPr>
        <w:t>8</w:t>
      </w:r>
    </w:p>
    <w:p w14:paraId="5FBEE428" w14:textId="77777777" w:rsidR="00EC0885" w:rsidRPr="00E81E2C" w:rsidRDefault="00EC0885" w:rsidP="00EC0885">
      <w:pPr>
        <w:pStyle w:val="BodyText"/>
        <w:spacing w:before="51"/>
        <w:ind w:left="-180" w:right="-360"/>
        <w:rPr>
          <w:rFonts w:ascii="Arial" w:hAnsi="Arial" w:cs="Arial"/>
        </w:rPr>
      </w:pPr>
    </w:p>
    <w:p w14:paraId="3943BE5B" w14:textId="77777777" w:rsidR="00EC0885" w:rsidRPr="00E81E2C" w:rsidRDefault="00EC0885" w:rsidP="00EC0885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  <w:r w:rsidRPr="00E81E2C">
        <w:rPr>
          <w:rFonts w:ascii="Arial" w:hAnsi="Arial" w:cs="Arial"/>
          <w:color w:val="231F20"/>
          <w:spacing w:val="-1"/>
        </w:rPr>
        <w:t>Re: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Potential</w:t>
      </w:r>
      <w:r w:rsidRPr="00E81E2C">
        <w:rPr>
          <w:rFonts w:ascii="Arial" w:hAnsi="Arial" w:cs="Arial"/>
          <w:color w:val="231F20"/>
        </w:rPr>
        <w:t xml:space="preserve"> LEED </w:t>
      </w:r>
      <w:r w:rsidRPr="00E81E2C">
        <w:rPr>
          <w:rFonts w:ascii="Arial" w:hAnsi="Arial" w:cs="Arial"/>
          <w:color w:val="231F20"/>
          <w:spacing w:val="-1"/>
        </w:rPr>
        <w:t>credits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for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projects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(based</w:t>
      </w:r>
      <w:r w:rsidRPr="00E81E2C">
        <w:rPr>
          <w:rFonts w:ascii="Arial" w:hAnsi="Arial" w:cs="Arial"/>
          <w:color w:val="231F20"/>
        </w:rPr>
        <w:t xml:space="preserve"> on </w:t>
      </w:r>
      <w:r>
        <w:rPr>
          <w:rFonts w:ascii="Arial" w:hAnsi="Arial" w:cs="Arial"/>
          <w:color w:val="231F20"/>
        </w:rPr>
        <w:t>USGBC LEED</w:t>
      </w:r>
      <w:r w:rsidRPr="00E81E2C">
        <w:rPr>
          <w:rFonts w:ascii="Arial" w:hAnsi="Arial" w:cs="Arial"/>
          <w:color w:val="231F20"/>
        </w:rPr>
        <w:t xml:space="preserve">, </w:t>
      </w:r>
      <w:r w:rsidRPr="00E81E2C">
        <w:rPr>
          <w:rFonts w:ascii="Arial" w:hAnsi="Arial" w:cs="Arial"/>
          <w:color w:val="231F20"/>
          <w:spacing w:val="-1"/>
        </w:rPr>
        <w:t>version</w:t>
      </w:r>
      <w:r w:rsidRPr="00E81E2C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t>4</w:t>
      </w:r>
      <w:r w:rsidRPr="00E81E2C">
        <w:rPr>
          <w:rFonts w:ascii="Arial" w:hAnsi="Arial" w:cs="Arial"/>
          <w:color w:val="231F20"/>
        </w:rPr>
        <w:t>)</w:t>
      </w:r>
      <w:r w:rsidRPr="00E81E2C">
        <w:rPr>
          <w:rFonts w:ascii="Arial" w:hAnsi="Arial" w:cs="Arial"/>
          <w:color w:val="231F20"/>
          <w:spacing w:val="37"/>
        </w:rPr>
        <w:t xml:space="preserve"> </w:t>
      </w:r>
    </w:p>
    <w:p w14:paraId="76EA6B24" w14:textId="77777777" w:rsidR="00EC0885" w:rsidRPr="00E81E2C" w:rsidRDefault="00EC0885" w:rsidP="00EC0885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</w:p>
    <w:p w14:paraId="1A1D4C3A" w14:textId="6D6F7660" w:rsidR="00EC0885" w:rsidRDefault="00EC0885" w:rsidP="00EC0885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Babcock Davis</w:t>
      </w:r>
      <w:r w:rsidRPr="00E81E2C">
        <w:rPr>
          <w:rFonts w:ascii="Arial" w:hAnsi="Arial" w:cs="Arial"/>
          <w:color w:val="231F20"/>
          <w:spacing w:val="-2"/>
        </w:rPr>
        <w:t xml:space="preserve"> certifies and provides the following information for use in achieving LEED-NC credit for the specification of </w:t>
      </w:r>
      <w:r>
        <w:rPr>
          <w:rFonts w:ascii="Arial" w:hAnsi="Arial" w:cs="Arial"/>
          <w:color w:val="231F20"/>
          <w:spacing w:val="-2"/>
        </w:rPr>
        <w:t>Babcock Davis Floor Doors.</w:t>
      </w:r>
    </w:p>
    <w:p w14:paraId="71020231" w14:textId="77777777" w:rsidR="00EC0885" w:rsidRDefault="00EC0885" w:rsidP="00EC0885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</w:p>
    <w:p w14:paraId="751B09AF" w14:textId="77777777" w:rsidR="00EC0885" w:rsidRPr="00E45366" w:rsidRDefault="00EC0885" w:rsidP="00EC0885">
      <w:pPr>
        <w:pStyle w:val="BodyText"/>
        <w:ind w:left="-187" w:right="-360"/>
        <w:rPr>
          <w:rFonts w:ascii="Arial" w:hAnsi="Arial" w:cs="Arial"/>
          <w:b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Product:</w:t>
      </w:r>
      <w:r>
        <w:rPr>
          <w:rFonts w:ascii="Arial" w:hAnsi="Arial" w:cs="Arial"/>
          <w:b/>
          <w:color w:val="231F20"/>
          <w:spacing w:val="-2"/>
        </w:rPr>
        <w:t xml:space="preserve"> Drainable, aluminum, Pedestrian Load Floor Door, Single and Double Leaf</w:t>
      </w:r>
    </w:p>
    <w:p w14:paraId="294F7064" w14:textId="1CD6A33C" w:rsidR="00EC0885" w:rsidRPr="00504AF9" w:rsidRDefault="00EC0885" w:rsidP="00EC0885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Model(s):</w:t>
      </w:r>
      <w:r w:rsidRPr="00504AF9">
        <w:rPr>
          <w:rFonts w:ascii="Arial" w:hAnsi="Arial" w:cs="Arial"/>
          <w:b/>
          <w:color w:val="231F20"/>
          <w:spacing w:val="-2"/>
        </w:rPr>
        <w:t xml:space="preserve"> </w:t>
      </w:r>
      <w:r w:rsidR="000E0CBB">
        <w:rPr>
          <w:rFonts w:ascii="Arial" w:hAnsi="Arial" w:cs="Arial"/>
          <w:b/>
          <w:color w:val="231F20"/>
          <w:spacing w:val="-2"/>
        </w:rPr>
        <w:t>B</w:t>
      </w:r>
      <w:r>
        <w:rPr>
          <w:rFonts w:ascii="Arial" w:hAnsi="Arial" w:cs="Arial"/>
          <w:b/>
          <w:color w:val="231F20"/>
          <w:spacing w:val="-2"/>
        </w:rPr>
        <w:t>FD</w:t>
      </w:r>
      <w:r w:rsidR="0023208D">
        <w:rPr>
          <w:rFonts w:ascii="Arial" w:hAnsi="Arial" w:cs="Arial"/>
          <w:b/>
          <w:color w:val="231F20"/>
          <w:spacing w:val="-2"/>
        </w:rPr>
        <w:t>DPS</w:t>
      </w:r>
      <w:r w:rsidR="00F117B4">
        <w:rPr>
          <w:rFonts w:ascii="Arial" w:hAnsi="Arial" w:cs="Arial"/>
          <w:b/>
          <w:color w:val="231F20"/>
          <w:spacing w:val="-2"/>
        </w:rPr>
        <w:t>, BFD</w:t>
      </w:r>
      <w:r w:rsidR="0023208D">
        <w:rPr>
          <w:rFonts w:ascii="Arial" w:hAnsi="Arial" w:cs="Arial"/>
          <w:b/>
          <w:color w:val="231F20"/>
          <w:spacing w:val="-2"/>
        </w:rPr>
        <w:t>DPV, BFDEPS, BFDEPB</w:t>
      </w:r>
    </w:p>
    <w:p w14:paraId="679782DE" w14:textId="77777777" w:rsidR="00EC0885" w:rsidRPr="00E81E2C" w:rsidRDefault="00EC0885" w:rsidP="00EC0885">
      <w:pPr>
        <w:pStyle w:val="BodyText"/>
        <w:ind w:left="-187" w:right="-360"/>
        <w:rPr>
          <w:rFonts w:ascii="Arial" w:hAnsi="Arial" w:cs="Arial"/>
        </w:rPr>
      </w:pPr>
    </w:p>
    <w:tbl>
      <w:tblPr>
        <w:tblW w:w="948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76"/>
        <w:gridCol w:w="2160"/>
        <w:gridCol w:w="3150"/>
      </w:tblGrid>
      <w:tr w:rsidR="00EC0885" w:rsidRPr="00E81E2C" w14:paraId="693F2091" w14:textId="77777777" w:rsidTr="00055B83">
        <w:tc>
          <w:tcPr>
            <w:tcW w:w="4176" w:type="dxa"/>
            <w:shd w:val="clear" w:color="auto" w:fill="auto"/>
          </w:tcPr>
          <w:p w14:paraId="3A8476FC" w14:textId="77777777" w:rsidR="00EC0885" w:rsidRPr="003F7A8F" w:rsidRDefault="00EC0885" w:rsidP="00055B83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LEED Category</w:t>
            </w:r>
          </w:p>
        </w:tc>
        <w:tc>
          <w:tcPr>
            <w:tcW w:w="2160" w:type="dxa"/>
            <w:shd w:val="clear" w:color="auto" w:fill="auto"/>
          </w:tcPr>
          <w:p w14:paraId="06D57073" w14:textId="77777777" w:rsidR="00EC0885" w:rsidRPr="003F7A8F" w:rsidRDefault="00EC0885" w:rsidP="00055B83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Details</w:t>
            </w:r>
          </w:p>
        </w:tc>
        <w:tc>
          <w:tcPr>
            <w:tcW w:w="3150" w:type="dxa"/>
            <w:shd w:val="clear" w:color="auto" w:fill="auto"/>
          </w:tcPr>
          <w:p w14:paraId="4547A985" w14:textId="77777777" w:rsidR="00EC0885" w:rsidRPr="003F7A8F" w:rsidRDefault="00EC0885" w:rsidP="00055B83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Product/Material Detail</w:t>
            </w:r>
          </w:p>
        </w:tc>
      </w:tr>
      <w:tr w:rsidR="00EC0885" w:rsidRPr="00E81E2C" w14:paraId="34C4BE9B" w14:textId="77777777" w:rsidTr="00055B83">
        <w:tc>
          <w:tcPr>
            <w:tcW w:w="4176" w:type="dxa"/>
            <w:vMerge w:val="restart"/>
            <w:shd w:val="clear" w:color="auto" w:fill="auto"/>
          </w:tcPr>
          <w:p w14:paraId="35D13EEE" w14:textId="77777777" w:rsidR="00EC0885" w:rsidRPr="00A173FB" w:rsidRDefault="00EC0885" w:rsidP="00055B83">
            <w:pPr>
              <w:pStyle w:val="TableDetails"/>
              <w:rPr>
                <w:rFonts w:ascii="Arial" w:hAnsi="Arial" w:cs="Arial"/>
                <w:b/>
                <w:sz w:val="20"/>
                <w:szCs w:val="22"/>
              </w:rPr>
            </w:pPr>
            <w:r w:rsidRPr="00A173FB">
              <w:rPr>
                <w:rFonts w:ascii="Arial" w:hAnsi="Arial" w:cs="Arial"/>
                <w:b/>
                <w:sz w:val="20"/>
                <w:szCs w:val="22"/>
              </w:rPr>
              <w:t>Material and Resource</w:t>
            </w:r>
          </w:p>
          <w:p w14:paraId="37680BA6" w14:textId="77777777" w:rsidR="00EC0885" w:rsidRPr="003F7A8F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</w:rPr>
              <w:t>(MR): Building Product Disclosure- Sourcing of Raw Materials.</w:t>
            </w:r>
          </w:p>
        </w:tc>
        <w:tc>
          <w:tcPr>
            <w:tcW w:w="2160" w:type="dxa"/>
            <w:shd w:val="clear" w:color="auto" w:fill="auto"/>
          </w:tcPr>
          <w:p w14:paraId="2D93BB51" w14:textId="77777777" w:rsidR="00EC0885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 xml:space="preserve">Recycled Content: </w:t>
            </w:r>
          </w:p>
          <w:p w14:paraId="1785EE5E" w14:textId="77777777" w:rsidR="00EC0885" w:rsidRPr="003F7A8F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Post-consumer +</w:t>
            </w:r>
            <w:r>
              <w:rPr>
                <w:rFonts w:ascii="Arial" w:hAnsi="Arial" w:cs="Arial"/>
                <w:sz w:val="20"/>
                <w:szCs w:val="22"/>
              </w:rPr>
              <w:t xml:space="preserve"> ½ </w:t>
            </w:r>
            <w:r w:rsidRPr="003F7A8F">
              <w:rPr>
                <w:rFonts w:ascii="Arial" w:hAnsi="Arial" w:cs="Arial"/>
                <w:sz w:val="20"/>
                <w:szCs w:val="22"/>
              </w:rPr>
              <w:t>Pre-consumer content</w:t>
            </w:r>
          </w:p>
        </w:tc>
        <w:tc>
          <w:tcPr>
            <w:tcW w:w="3150" w:type="dxa"/>
            <w:shd w:val="clear" w:color="auto" w:fill="auto"/>
          </w:tcPr>
          <w:p w14:paraId="728DEC5F" w14:textId="6D07F825" w:rsidR="00DE208C" w:rsidRPr="003F7A8F" w:rsidRDefault="00DE208C" w:rsidP="00DE208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 xml:space="preserve">Contains </w:t>
            </w:r>
            <w:r w:rsidR="0023208D">
              <w:rPr>
                <w:rFonts w:ascii="Arial" w:hAnsi="Arial" w:cs="Arial"/>
                <w:sz w:val="20"/>
                <w:szCs w:val="22"/>
              </w:rPr>
              <w:t>11</w:t>
            </w:r>
            <w:r w:rsidRPr="003F7A8F">
              <w:rPr>
                <w:rFonts w:ascii="Arial" w:hAnsi="Arial" w:cs="Arial"/>
                <w:sz w:val="20"/>
                <w:szCs w:val="22"/>
              </w:rPr>
              <w:t xml:space="preserve">% pre-consumer and </w:t>
            </w:r>
            <w:r>
              <w:rPr>
                <w:rFonts w:ascii="Arial" w:hAnsi="Arial" w:cs="Arial"/>
                <w:sz w:val="20"/>
                <w:szCs w:val="22"/>
              </w:rPr>
              <w:t>25</w:t>
            </w:r>
            <w:r w:rsidRPr="003F7A8F">
              <w:rPr>
                <w:rFonts w:ascii="Arial" w:hAnsi="Arial" w:cs="Arial"/>
                <w:sz w:val="20"/>
                <w:szCs w:val="22"/>
              </w:rPr>
              <w:t>% post-consumer recycled content.</w:t>
            </w:r>
          </w:p>
          <w:p w14:paraId="57D8D734" w14:textId="77777777" w:rsidR="00EC0885" w:rsidRPr="003F7A8F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C0885" w:rsidRPr="00E81E2C" w14:paraId="5D1529A3" w14:textId="77777777" w:rsidTr="00055B83">
        <w:tc>
          <w:tcPr>
            <w:tcW w:w="4176" w:type="dxa"/>
            <w:vMerge/>
            <w:shd w:val="clear" w:color="auto" w:fill="auto"/>
          </w:tcPr>
          <w:p w14:paraId="7AD11C8B" w14:textId="77777777" w:rsidR="00EC0885" w:rsidRPr="003F7A8F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340F157" w14:textId="77777777" w:rsidR="00EC0885" w:rsidRPr="003F7A8F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Point of Extraction</w:t>
            </w:r>
          </w:p>
        </w:tc>
        <w:tc>
          <w:tcPr>
            <w:tcW w:w="3150" w:type="dxa"/>
            <w:shd w:val="clear" w:color="auto" w:fill="auto"/>
          </w:tcPr>
          <w:p w14:paraId="2D775F5D" w14:textId="77777777" w:rsidR="00EC0885" w:rsidRPr="003F7A8F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Extraction point is not within 500 miles of manufacturing.</w:t>
            </w:r>
          </w:p>
          <w:p w14:paraId="57923492" w14:textId="77777777" w:rsidR="00EC0885" w:rsidRPr="003F7A8F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  <w:p w14:paraId="1EF7B150" w14:textId="77777777" w:rsidR="00EC0885" w:rsidRPr="003F7A8F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Final Packaging Facility Location:</w:t>
            </w:r>
          </w:p>
          <w:p w14:paraId="1F5A0F99" w14:textId="77777777" w:rsidR="00EC0885" w:rsidRPr="003F7A8F" w:rsidRDefault="00EC0885" w:rsidP="00055B83">
            <w:pPr>
              <w:pStyle w:val="TableDetails"/>
              <w:numPr>
                <w:ilvl w:val="0"/>
                <w:numId w:val="1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Brooklyn Park, MN</w:t>
            </w:r>
          </w:p>
        </w:tc>
      </w:tr>
      <w:tr w:rsidR="00EC0885" w:rsidRPr="00E81E2C" w14:paraId="7FEE0236" w14:textId="77777777" w:rsidTr="00055B83">
        <w:tc>
          <w:tcPr>
            <w:tcW w:w="4176" w:type="dxa"/>
            <w:shd w:val="clear" w:color="auto" w:fill="auto"/>
          </w:tcPr>
          <w:p w14:paraId="0FEB2FE1" w14:textId="77777777" w:rsidR="00EC0885" w:rsidRPr="005D5C72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5D5C72">
              <w:rPr>
                <w:rFonts w:ascii="Arial" w:hAnsi="Arial" w:cs="Arial"/>
                <w:b/>
                <w:sz w:val="20"/>
                <w:szCs w:val="22"/>
              </w:rPr>
              <w:t>EQc2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Low Emitting Materials</w:t>
            </w:r>
          </w:p>
        </w:tc>
        <w:tc>
          <w:tcPr>
            <w:tcW w:w="2160" w:type="dxa"/>
            <w:shd w:val="clear" w:color="auto" w:fill="auto"/>
          </w:tcPr>
          <w:p w14:paraId="4C988029" w14:textId="77777777" w:rsidR="00EC0885" w:rsidRPr="003F7A8F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1179924B" w14:textId="77777777" w:rsidR="00EC0885" w:rsidRPr="003F7A8F" w:rsidRDefault="00EC0885" w:rsidP="00055B8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MSDS Provided </w:t>
            </w:r>
          </w:p>
        </w:tc>
      </w:tr>
    </w:tbl>
    <w:p w14:paraId="68D7CFF2" w14:textId="77777777" w:rsidR="00EC0885" w:rsidRDefault="00EC0885" w:rsidP="00EC0885">
      <w:pPr>
        <w:spacing w:before="10"/>
        <w:ind w:left="-180" w:right="-360"/>
        <w:rPr>
          <w:rFonts w:ascii="Arial" w:eastAsia="Source Sans Pro" w:hAnsi="Arial" w:cs="Arial"/>
          <w:sz w:val="21"/>
          <w:szCs w:val="21"/>
        </w:rPr>
      </w:pPr>
    </w:p>
    <w:p w14:paraId="3A515A58" w14:textId="77777777" w:rsidR="00EC0885" w:rsidRPr="00E81E2C" w:rsidRDefault="00EC0885" w:rsidP="00EC0885">
      <w:pPr>
        <w:spacing w:before="10"/>
        <w:ind w:left="-180" w:right="-360"/>
        <w:rPr>
          <w:rFonts w:ascii="Arial" w:eastAsia="Source Sans Pro" w:hAnsi="Arial" w:cs="Arial"/>
          <w:sz w:val="21"/>
          <w:szCs w:val="21"/>
        </w:rPr>
      </w:pPr>
    </w:p>
    <w:p w14:paraId="54B5074A" w14:textId="77777777" w:rsidR="00EC0885" w:rsidRDefault="00EC0885" w:rsidP="00EC0885">
      <w:pPr>
        <w:pStyle w:val="BodyText"/>
        <w:ind w:left="0" w:right="-360"/>
      </w:pPr>
    </w:p>
    <w:tbl>
      <w:tblPr>
        <w:tblW w:w="9885" w:type="dxa"/>
        <w:tblInd w:w="95" w:type="dxa"/>
        <w:tblLook w:val="04A0" w:firstRow="1" w:lastRow="0" w:firstColumn="1" w:lastColumn="0" w:noHBand="0" w:noVBand="1"/>
      </w:tblPr>
      <w:tblGrid>
        <w:gridCol w:w="5184"/>
        <w:gridCol w:w="1740"/>
        <w:gridCol w:w="496"/>
        <w:gridCol w:w="280"/>
        <w:gridCol w:w="952"/>
        <w:gridCol w:w="111"/>
        <w:gridCol w:w="1122"/>
      </w:tblGrid>
      <w:tr w:rsidR="00DE208C" w:rsidRPr="00DE208C" w14:paraId="42E8F0E8" w14:textId="77777777" w:rsidTr="00A626CD">
        <w:trPr>
          <w:trHeight w:val="315"/>
        </w:trPr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E469141" w14:textId="36209595" w:rsidR="00DE208C" w:rsidRPr="00DE208C" w:rsidRDefault="00DE208C" w:rsidP="00DE2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  <w:r w:rsidRPr="00DE208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FDEPA +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  <w:r w:rsidRPr="00DE208C">
              <w:rPr>
                <w:rFonts w:ascii="Calibri" w:eastAsia="Times New Roman" w:hAnsi="Calibri" w:cs="Times New Roman"/>
                <w:b/>
                <w:bCs/>
                <w:color w:val="000000"/>
              </w:rPr>
              <w:t>FD</w:t>
            </w:r>
            <w:r w:rsidR="00F117B4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  <w:r w:rsidRPr="00DE208C">
              <w:rPr>
                <w:rFonts w:ascii="Calibri" w:eastAsia="Times New Roman" w:hAnsi="Calibri" w:cs="Times New Roman"/>
                <w:b/>
                <w:bCs/>
                <w:color w:val="000000"/>
              </w:rPr>
              <w:t>PA SINGLE AND DOUBLE LEAF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43F14CC" w14:textId="77777777" w:rsidR="00DE208C" w:rsidRPr="00DE208C" w:rsidRDefault="00DE208C" w:rsidP="00DE2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Times New Roman" w:hAnsi="Calibri" w:cs="Times New Roman"/>
                <w:b/>
                <w:bCs/>
                <w:color w:val="000000"/>
              </w:rPr>
              <w:t>Pre-Consumer</w:t>
            </w:r>
          </w:p>
        </w:tc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30DBA10" w14:textId="77777777" w:rsidR="00DE208C" w:rsidRPr="00DE208C" w:rsidRDefault="00DE208C" w:rsidP="00DE2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Times New Roman" w:hAnsi="Calibri" w:cs="Times New Roman"/>
                <w:b/>
                <w:bCs/>
                <w:color w:val="000000"/>
              </w:rPr>
              <w:t>Post-Consumer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0A7DD7F" w14:textId="77777777" w:rsidR="00DE208C" w:rsidRPr="00DE208C" w:rsidRDefault="00DE208C" w:rsidP="00DE2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Times New Roman" w:hAnsi="Calibri" w:cs="Times New Roman"/>
                <w:b/>
                <w:bCs/>
                <w:color w:val="000000"/>
              </w:rPr>
              <w:t>Weight / SF (lbs.)</w:t>
            </w:r>
          </w:p>
        </w:tc>
      </w:tr>
      <w:tr w:rsidR="00DE208C" w:rsidRPr="00DE208C" w14:paraId="74022305" w14:textId="77777777" w:rsidTr="00A626CD">
        <w:trPr>
          <w:trHeight w:val="300"/>
        </w:trPr>
        <w:tc>
          <w:tcPr>
            <w:tcW w:w="5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CEB8" w14:textId="77777777" w:rsidR="00DE208C" w:rsidRPr="00DE208C" w:rsidRDefault="00DE208C" w:rsidP="00DE208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Total Weight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575E" w14:textId="77777777" w:rsidR="00DE208C" w:rsidRPr="00DE208C" w:rsidRDefault="00DE208C" w:rsidP="00DE208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61A0" w14:textId="77777777" w:rsidR="00DE208C" w:rsidRPr="00DE208C" w:rsidRDefault="00DE208C" w:rsidP="00DE208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724F9" w14:textId="77777777" w:rsidR="00DE208C" w:rsidRPr="00DE208C" w:rsidRDefault="00DE208C" w:rsidP="00DE208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E208C">
              <w:rPr>
                <w:rFonts w:ascii="Calibri" w:eastAsia="Calibri" w:hAnsi="Calibri" w:cs="Times New Roman"/>
                <w:b/>
                <w:bCs/>
                <w:color w:val="000000"/>
              </w:rPr>
              <w:t>1</w:t>
            </w:r>
          </w:p>
        </w:tc>
      </w:tr>
      <w:tr w:rsidR="0023208D" w:rsidRPr="00DE208C" w14:paraId="2208EFD4" w14:textId="77777777" w:rsidTr="00A626CD">
        <w:trPr>
          <w:trHeight w:val="300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66A5C" w14:textId="6B4610A4" w:rsidR="0023208D" w:rsidRPr="00DE208C" w:rsidRDefault="0023208D" w:rsidP="0023208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 xml:space="preserve">Stainless Steel Door 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027F" w14:textId="6AC43775" w:rsidR="0023208D" w:rsidRPr="00DE208C" w:rsidRDefault="0023208D" w:rsidP="0023208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11.25%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8906" w14:textId="3786C396" w:rsidR="0023208D" w:rsidRPr="00DE208C" w:rsidRDefault="0023208D" w:rsidP="0023208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25.00%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45836" w14:textId="49AE87BB" w:rsidR="0023208D" w:rsidRPr="00DE208C" w:rsidRDefault="0023208D" w:rsidP="0023208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0.541</w:t>
            </w:r>
          </w:p>
        </w:tc>
      </w:tr>
      <w:tr w:rsidR="0023208D" w:rsidRPr="00DE208C" w14:paraId="5788395E" w14:textId="77777777" w:rsidTr="00A626CD">
        <w:trPr>
          <w:trHeight w:val="315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5542F" w14:textId="6262E8BE" w:rsidR="0023208D" w:rsidRPr="00DE208C" w:rsidRDefault="0023208D" w:rsidP="0023208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Stainless Steel Frame + Frame Components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6372" w14:textId="4958417C" w:rsidR="0023208D" w:rsidRPr="00DE208C" w:rsidRDefault="0023208D" w:rsidP="0023208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11.25%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D41E" w14:textId="5F665BEB" w:rsidR="0023208D" w:rsidRPr="00DE208C" w:rsidRDefault="0023208D" w:rsidP="0023208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25.00%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07C96" w14:textId="7BD9E692" w:rsidR="0023208D" w:rsidRPr="00DE208C" w:rsidRDefault="0023208D" w:rsidP="0023208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0.336</w:t>
            </w:r>
          </w:p>
        </w:tc>
      </w:tr>
      <w:tr w:rsidR="0023208D" w:rsidRPr="00DE208C" w14:paraId="0C69A85A" w14:textId="77777777" w:rsidTr="00A626CD">
        <w:trPr>
          <w:trHeight w:val="315"/>
        </w:trPr>
        <w:tc>
          <w:tcPr>
            <w:tcW w:w="5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B1CD" w14:textId="598480DB" w:rsidR="0023208D" w:rsidRPr="00DE208C" w:rsidRDefault="0023208D" w:rsidP="0023208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SST Hinges + Hardware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D978" w14:textId="621B85FF" w:rsidR="0023208D" w:rsidRPr="00DE208C" w:rsidRDefault="0023208D" w:rsidP="0023208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11.25%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9BD2" w14:textId="24F515B3" w:rsidR="0023208D" w:rsidRPr="00DE208C" w:rsidRDefault="0023208D" w:rsidP="0023208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25.00%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7AF37" w14:textId="7B8F9502" w:rsidR="0023208D" w:rsidRPr="00DE208C" w:rsidRDefault="0023208D" w:rsidP="0023208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0.122</w:t>
            </w:r>
          </w:p>
        </w:tc>
      </w:tr>
      <w:tr w:rsidR="0023208D" w:rsidRPr="00DE208C" w14:paraId="75E4342D" w14:textId="77777777" w:rsidTr="00A626CD">
        <w:trPr>
          <w:trHeight w:val="315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EB28" w14:textId="16666818" w:rsidR="0023208D" w:rsidRPr="00DE208C" w:rsidRDefault="0023208D" w:rsidP="0023208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Vinyl Handle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E2FE2" w14:textId="239FFD8A" w:rsidR="0023208D" w:rsidRPr="00DE208C" w:rsidRDefault="0023208D" w:rsidP="0023208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0.00%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F961D" w14:textId="4456113D" w:rsidR="0023208D" w:rsidRPr="00DE208C" w:rsidRDefault="0023208D" w:rsidP="0023208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0.00%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ECC66" w14:textId="193A1584" w:rsidR="0023208D" w:rsidRPr="00DE208C" w:rsidRDefault="0023208D" w:rsidP="0023208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0.001</w:t>
            </w:r>
          </w:p>
        </w:tc>
      </w:tr>
      <w:tr w:rsidR="0023208D" w:rsidRPr="00DE208C" w14:paraId="16AD4B98" w14:textId="77777777" w:rsidTr="00A626CD">
        <w:trPr>
          <w:trHeight w:val="315"/>
        </w:trPr>
        <w:tc>
          <w:tcPr>
            <w:tcW w:w="5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9B5B" w14:textId="25BFDD2F" w:rsidR="0023208D" w:rsidRPr="00DE208C" w:rsidRDefault="0023208D" w:rsidP="0023208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Recycled Content Stainless Steel Door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D963" w14:textId="0E5AA65C" w:rsidR="0023208D" w:rsidRPr="00DE208C" w:rsidRDefault="0023208D" w:rsidP="0023208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6.08%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70F3" w14:textId="70748E41" w:rsidR="0023208D" w:rsidRPr="00DE208C" w:rsidRDefault="0023208D" w:rsidP="0023208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13.52%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7E6C8" w14:textId="1C690F97" w:rsidR="0023208D" w:rsidRPr="00DE208C" w:rsidRDefault="0023208D" w:rsidP="0023208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23208D" w:rsidRPr="00DE208C" w14:paraId="1C9D838E" w14:textId="77777777" w:rsidTr="00A626CD">
        <w:trPr>
          <w:trHeight w:val="315"/>
        </w:trPr>
        <w:tc>
          <w:tcPr>
            <w:tcW w:w="51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9BDE5" w14:textId="4669A8DE" w:rsidR="0023208D" w:rsidRPr="00DE208C" w:rsidRDefault="0023208D" w:rsidP="0023208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Recycled Content Stainless Steel Frame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AC17" w14:textId="7611F26A" w:rsidR="0023208D" w:rsidRPr="00DE208C" w:rsidRDefault="0023208D" w:rsidP="0023208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3.78%</w:t>
            </w:r>
          </w:p>
        </w:tc>
        <w:tc>
          <w:tcPr>
            <w:tcW w:w="17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4ED83" w14:textId="3EBFA1A1" w:rsidR="0023208D" w:rsidRPr="00DE208C" w:rsidRDefault="0023208D" w:rsidP="0023208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8.40%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87781" w14:textId="4EFCE575" w:rsidR="0023208D" w:rsidRPr="00DE208C" w:rsidRDefault="0023208D" w:rsidP="0023208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23208D" w:rsidRPr="00DE208C" w14:paraId="12DF4260" w14:textId="77777777" w:rsidTr="00A626CD">
        <w:trPr>
          <w:trHeight w:val="315"/>
        </w:trPr>
        <w:tc>
          <w:tcPr>
            <w:tcW w:w="51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A371" w14:textId="0EEE2A83" w:rsidR="0023208D" w:rsidRPr="00DE208C" w:rsidRDefault="0023208D" w:rsidP="0023208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Recycled Content Stainless Steel Hardware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237C" w14:textId="2630DB91" w:rsidR="0023208D" w:rsidRPr="00DE208C" w:rsidRDefault="0023208D" w:rsidP="0023208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1.37%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0212" w14:textId="075AE2AE" w:rsidR="0023208D" w:rsidRPr="00DE208C" w:rsidRDefault="0023208D" w:rsidP="0023208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3.05%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144F5" w14:textId="344FCEB5" w:rsidR="0023208D" w:rsidRPr="00DE208C" w:rsidRDefault="0023208D" w:rsidP="0023208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23208D" w:rsidRPr="00DE208C" w14:paraId="1A3EB110" w14:textId="77777777" w:rsidTr="00A626CD">
        <w:trPr>
          <w:trHeight w:val="315"/>
        </w:trPr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0869" w14:textId="1846A16B" w:rsidR="0023208D" w:rsidRPr="00DE208C" w:rsidRDefault="0023208D" w:rsidP="0023208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Total % Recycled Content - Based on Weight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6C13" w14:textId="0D6D49DE" w:rsidR="0023208D" w:rsidRPr="00DE208C" w:rsidRDefault="0023208D" w:rsidP="0023208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11.23%</w:t>
            </w:r>
          </w:p>
        </w:tc>
        <w:tc>
          <w:tcPr>
            <w:tcW w:w="17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FD21" w14:textId="7ECC4058" w:rsidR="0023208D" w:rsidRPr="00DE208C" w:rsidRDefault="0023208D" w:rsidP="0023208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24.97%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2A7DD" w14:textId="709A16A0" w:rsidR="0023208D" w:rsidRPr="00DE208C" w:rsidRDefault="0023208D" w:rsidP="0023208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E208C" w:rsidRPr="00DE208C" w14:paraId="05F8B655" w14:textId="77777777" w:rsidTr="00A626CD">
        <w:trPr>
          <w:gridAfter w:val="1"/>
          <w:wAfter w:w="1122" w:type="dxa"/>
          <w:trHeight w:val="390"/>
        </w:trPr>
        <w:tc>
          <w:tcPr>
            <w:tcW w:w="7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B7C3D" w14:textId="77777777" w:rsidR="00DE208C" w:rsidRPr="00DE208C" w:rsidRDefault="00DE208C" w:rsidP="00DE2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20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 Recycled Content (Post Consumer + 1/2 Pre-Consumer)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A30AA" w14:textId="77777777" w:rsidR="00DE208C" w:rsidRPr="00DE208C" w:rsidRDefault="00DE208C" w:rsidP="00DE2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20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9B104" w14:textId="4DBB683F" w:rsidR="00DE208C" w:rsidRPr="00DE208C" w:rsidRDefault="0023208D" w:rsidP="00DE2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23</w:t>
            </w:r>
            <w:r w:rsidR="00DE208C" w:rsidRPr="00DE20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DE208C" w:rsidRPr="00DE20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</w:tbl>
    <w:p w14:paraId="258B9884" w14:textId="2F24E677" w:rsidR="0023620B" w:rsidRDefault="0023620B" w:rsidP="00EC0885">
      <w:pPr>
        <w:pStyle w:val="BodyText"/>
        <w:spacing w:before="51"/>
        <w:ind w:left="-180" w:right="-360"/>
      </w:pPr>
      <w:bookmarkStart w:id="0" w:name="_GoBack"/>
      <w:bookmarkEnd w:id="0"/>
    </w:p>
    <w:sectPr w:rsidR="0023620B" w:rsidSect="002136D9">
      <w:headerReference w:type="default" r:id="rId7"/>
      <w:footerReference w:type="default" r:id="rId8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9B4E8" w14:textId="77777777" w:rsidR="00296973" w:rsidRDefault="00296973" w:rsidP="00CC3E2F">
      <w:pPr>
        <w:spacing w:after="0" w:line="240" w:lineRule="auto"/>
      </w:pPr>
      <w:r>
        <w:separator/>
      </w:r>
    </w:p>
  </w:endnote>
  <w:endnote w:type="continuationSeparator" w:id="0">
    <w:p w14:paraId="52CB5B68" w14:textId="77777777" w:rsidR="00296973" w:rsidRDefault="00296973" w:rsidP="00CC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98448" w14:textId="77777777" w:rsidR="00CC3E2F" w:rsidRDefault="004B3B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1A41C0" wp14:editId="2C59243D">
              <wp:simplePos x="0" y="0"/>
              <wp:positionH relativeFrom="page">
                <wp:posOffset>-47625</wp:posOffset>
              </wp:positionH>
              <wp:positionV relativeFrom="page">
                <wp:posOffset>9697720</wp:posOffset>
              </wp:positionV>
              <wp:extent cx="7791450" cy="255905"/>
              <wp:effectExtent l="0" t="127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88B19" w14:textId="77777777" w:rsidR="00536E3B" w:rsidRPr="00536E3B" w:rsidRDefault="00536E3B" w:rsidP="00536E3B">
                          <w:pPr>
                            <w:spacing w:after="0" w:line="240" w:lineRule="auto"/>
                            <w:jc w:val="center"/>
                            <w:rPr>
                              <w:rFonts w:ascii="Source Sans Pro" w:hAnsi="Source Sans Pro"/>
                              <w:smallCaps/>
                              <w:color w:val="C2B59B"/>
                              <w:sz w:val="32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" w:hAnsi="Source Sans Pro"/>
                              <w:smallCaps/>
                              <w:color w:val="C2B59B"/>
                              <w:sz w:val="28"/>
                              <w:szCs w:val="20"/>
                            </w:rPr>
                            <w:t>building access + safety products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A41C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3.75pt;margin-top:763.6pt;width:613.5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SBrwIAALA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" filled="f" stroked="f">
              <v:textbox inset="0,0,0,0">
                <w:txbxContent>
                  <w:p w14:paraId="08D88B19" w14:textId="77777777" w:rsidR="00536E3B" w:rsidRPr="00536E3B" w:rsidRDefault="00536E3B" w:rsidP="00536E3B">
                    <w:pPr>
                      <w:spacing w:after="0" w:line="240" w:lineRule="auto"/>
                      <w:jc w:val="center"/>
                      <w:rPr>
                        <w:rFonts w:ascii="Source Sans Pro" w:hAnsi="Source Sans Pro"/>
                        <w:smallCaps/>
                        <w:color w:val="C2B59B"/>
                        <w:sz w:val="32"/>
                        <w:szCs w:val="20"/>
                      </w:rPr>
                    </w:pPr>
                    <w:r w:rsidRPr="00536E3B">
                      <w:rPr>
                        <w:rFonts w:ascii="Source Sans Pro" w:hAnsi="Source Sans Pro"/>
                        <w:smallCaps/>
                        <w:color w:val="C2B59B"/>
                        <w:sz w:val="28"/>
                        <w:szCs w:val="20"/>
                      </w:rPr>
                      <w:t>building access + safety products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6BFDD" w14:textId="77777777" w:rsidR="00296973" w:rsidRDefault="00296973" w:rsidP="00CC3E2F">
      <w:pPr>
        <w:spacing w:after="0" w:line="240" w:lineRule="auto"/>
      </w:pPr>
      <w:r>
        <w:separator/>
      </w:r>
    </w:p>
  </w:footnote>
  <w:footnote w:type="continuationSeparator" w:id="0">
    <w:p w14:paraId="6EAA4E17" w14:textId="77777777" w:rsidR="00296973" w:rsidRDefault="00296973" w:rsidP="00CC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1DC8" w14:textId="77777777" w:rsidR="00CC3E2F" w:rsidRDefault="00536E3B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1468C4B" wp14:editId="6A81134E">
          <wp:simplePos x="0" y="0"/>
          <wp:positionH relativeFrom="column">
            <wp:posOffset>-628650</wp:posOffset>
          </wp:positionH>
          <wp:positionV relativeFrom="paragraph">
            <wp:posOffset>-171450</wp:posOffset>
          </wp:positionV>
          <wp:extent cx="3294380" cy="457200"/>
          <wp:effectExtent l="19050" t="0" r="1270" b="0"/>
          <wp:wrapNone/>
          <wp:docPr id="5" name="Picture 4" descr="Babcock-Davi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cock-Davis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9438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3BC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CE7884" wp14:editId="2FF25059">
              <wp:simplePos x="0" y="0"/>
              <wp:positionH relativeFrom="page">
                <wp:posOffset>6275070</wp:posOffset>
              </wp:positionH>
              <wp:positionV relativeFrom="page">
                <wp:posOffset>257175</wp:posOffset>
              </wp:positionV>
              <wp:extent cx="1144905" cy="339090"/>
              <wp:effectExtent l="0" t="0" r="0" b="381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0088E" w14:textId="77777777" w:rsidR="00536E3B" w:rsidRDefault="00536E3B" w:rsidP="00536E3B">
                          <w:pPr>
                            <w:spacing w:after="0" w:line="240" w:lineRule="auto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Phone: 888.412.3726</w:t>
                          </w:r>
                        </w:p>
                        <w:p w14:paraId="31E52BF8" w14:textId="77777777" w:rsidR="00536E3B" w:rsidRPr="00536E3B" w:rsidRDefault="00536E3B" w:rsidP="00536E3B">
                          <w:pPr>
                            <w:spacing w:after="0" w:line="240" w:lineRule="auto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Fax:       888.312.3726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E78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94.1pt;margin-top:20.25pt;width:90.15pt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v30rQIAAKk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" filled="f" stroked="f">
              <v:textbox inset="0,0,0,0">
                <w:txbxContent>
                  <w:p w14:paraId="72D0088E" w14:textId="77777777" w:rsidR="00536E3B" w:rsidRDefault="00536E3B" w:rsidP="00536E3B">
                    <w:pPr>
                      <w:spacing w:after="0" w:line="240" w:lineRule="auto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Phone: 888.412.3726</w:t>
                    </w:r>
                  </w:p>
                  <w:p w14:paraId="31E52BF8" w14:textId="77777777" w:rsidR="00536E3B" w:rsidRPr="00536E3B" w:rsidRDefault="00536E3B" w:rsidP="00536E3B">
                    <w:pPr>
                      <w:spacing w:after="0" w:line="240" w:lineRule="auto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Fax:       888.312.3726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3BC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012B7D" wp14:editId="0DEE4D5B">
              <wp:simplePos x="0" y="0"/>
              <wp:positionH relativeFrom="page">
                <wp:posOffset>4829175</wp:posOffset>
              </wp:positionH>
              <wp:positionV relativeFrom="page">
                <wp:posOffset>257175</wp:posOffset>
              </wp:positionV>
              <wp:extent cx="1602740" cy="548640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E1C0D" w14:textId="77777777" w:rsidR="002136D9" w:rsidRPr="00536E3B" w:rsidRDefault="002136D9" w:rsidP="00536E3B">
                          <w:pPr>
                            <w:spacing w:after="0" w:line="240" w:lineRule="auto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9300 73rd Avenue North</w:t>
                          </w:r>
                        </w:p>
                        <w:p w14:paraId="10470035" w14:textId="77777777" w:rsidR="002136D9" w:rsidRDefault="00536E3B" w:rsidP="00536E3B">
                          <w:pPr>
                            <w:spacing w:after="0" w:line="240" w:lineRule="auto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Brooklyn Park</w:t>
                          </w:r>
                          <w:r w:rsidR="002136D9" w:rsidRPr="00536E3B"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, MN 55428</w:t>
                          </w:r>
                        </w:p>
                        <w:p w14:paraId="0EDFB0CC" w14:textId="77777777" w:rsidR="00536E3B" w:rsidRPr="00536E3B" w:rsidRDefault="00536E3B" w:rsidP="00536E3B">
                          <w:pPr>
                            <w:spacing w:after="0" w:line="240" w:lineRule="auto"/>
                            <w:rPr>
                              <w:rFonts w:ascii="Source Sans Pro" w:hAnsi="Source Sans Pro"/>
                              <w:color w:val="F7941E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" w:hAnsi="Source Sans Pro"/>
                              <w:color w:val="F7941E"/>
                              <w:szCs w:val="20"/>
                            </w:rPr>
                            <w:t>www.babcockdavis.com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012B7D" id="Text Box 4" o:spid="_x0000_s1027" type="#_x0000_t202" style="position:absolute;margin-left:380.25pt;margin-top:20.25pt;width:126.2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w/rQ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" filled="f" stroked="f">
              <v:textbox inset="0,0,0,0">
                <w:txbxContent>
                  <w:p w14:paraId="58BE1C0D" w14:textId="77777777" w:rsidR="002136D9" w:rsidRPr="00536E3B" w:rsidRDefault="002136D9" w:rsidP="00536E3B">
                    <w:pPr>
                      <w:spacing w:after="0" w:line="240" w:lineRule="auto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 w:rsidRPr="00536E3B"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9300 73rd Avenue North</w:t>
                    </w:r>
                  </w:p>
                  <w:p w14:paraId="10470035" w14:textId="77777777" w:rsidR="002136D9" w:rsidRDefault="00536E3B" w:rsidP="00536E3B">
                    <w:pPr>
                      <w:spacing w:after="0" w:line="240" w:lineRule="auto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 w:rsidRPr="00536E3B"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Brooklyn Park</w:t>
                    </w:r>
                    <w:r w:rsidR="002136D9" w:rsidRPr="00536E3B"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, MN 55428</w:t>
                    </w:r>
                  </w:p>
                  <w:p w14:paraId="0EDFB0CC" w14:textId="77777777" w:rsidR="00536E3B" w:rsidRPr="00536E3B" w:rsidRDefault="00536E3B" w:rsidP="00536E3B">
                    <w:pPr>
                      <w:spacing w:after="0" w:line="240" w:lineRule="auto"/>
                      <w:rPr>
                        <w:rFonts w:ascii="Source Sans Pro" w:hAnsi="Source Sans Pro"/>
                        <w:color w:val="F7941E"/>
                        <w:szCs w:val="20"/>
                      </w:rPr>
                    </w:pPr>
                    <w:r w:rsidRPr="00536E3B">
                      <w:rPr>
                        <w:rFonts w:ascii="Source Sans Pro" w:hAnsi="Source Sans Pro"/>
                        <w:color w:val="F7941E"/>
                        <w:szCs w:val="20"/>
                      </w:rPr>
                      <w:t>www.babcockdavis.com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30068"/>
    <w:multiLevelType w:val="hybridMultilevel"/>
    <w:tmpl w:val="774C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C0"/>
    <w:rsid w:val="00072CC2"/>
    <w:rsid w:val="00072F19"/>
    <w:rsid w:val="000B459F"/>
    <w:rsid w:val="000E0CBB"/>
    <w:rsid w:val="001842D7"/>
    <w:rsid w:val="001B47DB"/>
    <w:rsid w:val="002136D9"/>
    <w:rsid w:val="0023208D"/>
    <w:rsid w:val="00235D90"/>
    <w:rsid w:val="0023620B"/>
    <w:rsid w:val="002405FA"/>
    <w:rsid w:val="0024313C"/>
    <w:rsid w:val="00296973"/>
    <w:rsid w:val="002B276B"/>
    <w:rsid w:val="002C5DE3"/>
    <w:rsid w:val="002F3B60"/>
    <w:rsid w:val="00304832"/>
    <w:rsid w:val="00304DB0"/>
    <w:rsid w:val="00324A57"/>
    <w:rsid w:val="003D1CCD"/>
    <w:rsid w:val="00413A4D"/>
    <w:rsid w:val="00416B27"/>
    <w:rsid w:val="00420FA7"/>
    <w:rsid w:val="00441D9B"/>
    <w:rsid w:val="00453321"/>
    <w:rsid w:val="00494CDC"/>
    <w:rsid w:val="004B3BC0"/>
    <w:rsid w:val="00536E3B"/>
    <w:rsid w:val="00570FB0"/>
    <w:rsid w:val="005803C2"/>
    <w:rsid w:val="00635295"/>
    <w:rsid w:val="00652385"/>
    <w:rsid w:val="00667C32"/>
    <w:rsid w:val="00675C2A"/>
    <w:rsid w:val="007537AB"/>
    <w:rsid w:val="007A1C28"/>
    <w:rsid w:val="007C50EA"/>
    <w:rsid w:val="00804513"/>
    <w:rsid w:val="00825C5D"/>
    <w:rsid w:val="008545D5"/>
    <w:rsid w:val="008546F7"/>
    <w:rsid w:val="00872AAA"/>
    <w:rsid w:val="008C5895"/>
    <w:rsid w:val="00905C75"/>
    <w:rsid w:val="009123D4"/>
    <w:rsid w:val="0092745E"/>
    <w:rsid w:val="0093696C"/>
    <w:rsid w:val="00A03766"/>
    <w:rsid w:val="00A07EB7"/>
    <w:rsid w:val="00A37707"/>
    <w:rsid w:val="00A5685C"/>
    <w:rsid w:val="00A9212C"/>
    <w:rsid w:val="00AB18DF"/>
    <w:rsid w:val="00AC59C9"/>
    <w:rsid w:val="00AF57C0"/>
    <w:rsid w:val="00B20A5E"/>
    <w:rsid w:val="00B234ED"/>
    <w:rsid w:val="00B35BCE"/>
    <w:rsid w:val="00BC48AF"/>
    <w:rsid w:val="00BD182F"/>
    <w:rsid w:val="00BF2EC7"/>
    <w:rsid w:val="00C162B2"/>
    <w:rsid w:val="00C32D6E"/>
    <w:rsid w:val="00C44B01"/>
    <w:rsid w:val="00C66536"/>
    <w:rsid w:val="00CB1416"/>
    <w:rsid w:val="00CC3E2F"/>
    <w:rsid w:val="00CD6C10"/>
    <w:rsid w:val="00D023D8"/>
    <w:rsid w:val="00D230B0"/>
    <w:rsid w:val="00D37959"/>
    <w:rsid w:val="00D75E4F"/>
    <w:rsid w:val="00D90985"/>
    <w:rsid w:val="00DC24D7"/>
    <w:rsid w:val="00DD5517"/>
    <w:rsid w:val="00DE208C"/>
    <w:rsid w:val="00E02D89"/>
    <w:rsid w:val="00E20856"/>
    <w:rsid w:val="00E3445B"/>
    <w:rsid w:val="00E70DA8"/>
    <w:rsid w:val="00E819D3"/>
    <w:rsid w:val="00E87DF7"/>
    <w:rsid w:val="00EA7A84"/>
    <w:rsid w:val="00EC0885"/>
    <w:rsid w:val="00EC4FC3"/>
    <w:rsid w:val="00F117B4"/>
    <w:rsid w:val="00F162A7"/>
    <w:rsid w:val="00F751D4"/>
    <w:rsid w:val="00F91D2E"/>
    <w:rsid w:val="00FC66FC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 strokecolor="none"/>
    </o:shapedefaults>
    <o:shapelayout v:ext="edit">
      <o:idmap v:ext="edit" data="2"/>
    </o:shapelayout>
  </w:shapeDefaults>
  <w:decimalSymbol w:val="."/>
  <w:listSeparator w:val=","/>
  <w14:docId w14:val="56B5E760"/>
  <w15:docId w15:val="{A3290F3B-F600-4BFD-9FB2-CF77AC63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2F"/>
  </w:style>
  <w:style w:type="paragraph" w:styleId="Footer">
    <w:name w:val="footer"/>
    <w:basedOn w:val="Normal"/>
    <w:link w:val="FooterChar"/>
    <w:uiPriority w:val="99"/>
    <w:semiHidden/>
    <w:unhideWhenUsed/>
    <w:rsid w:val="00CC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B3BC0"/>
    <w:pPr>
      <w:widowControl w:val="0"/>
      <w:spacing w:after="0" w:line="240" w:lineRule="auto"/>
      <w:ind w:left="480"/>
    </w:pPr>
    <w:rPr>
      <w:rFonts w:ascii="Source Sans Pro" w:eastAsia="Source Sans Pro" w:hAnsi="Source Sans Pro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3BC0"/>
    <w:rPr>
      <w:rFonts w:ascii="Source Sans Pro" w:eastAsia="Source Sans Pro" w:hAnsi="Source Sans Pro" w:cs="Times New Roman"/>
      <w:sz w:val="24"/>
      <w:szCs w:val="24"/>
    </w:rPr>
  </w:style>
  <w:style w:type="paragraph" w:customStyle="1" w:styleId="CreditTitle">
    <w:name w:val="Credit Title"/>
    <w:basedOn w:val="BodyText"/>
    <w:link w:val="CreditTitleChar"/>
    <w:uiPriority w:val="1"/>
    <w:qFormat/>
    <w:rsid w:val="004B3BC0"/>
    <w:pPr>
      <w:spacing w:line="295" w:lineRule="exact"/>
    </w:pPr>
    <w:rPr>
      <w:rFonts w:ascii="Source Sans Pro Semibold"/>
      <w:b/>
      <w:color w:val="231F20"/>
    </w:rPr>
  </w:style>
  <w:style w:type="character" w:customStyle="1" w:styleId="CreditTitleChar">
    <w:name w:val="Credit Title Char"/>
    <w:link w:val="CreditTitle"/>
    <w:uiPriority w:val="1"/>
    <w:rsid w:val="004B3BC0"/>
    <w:rPr>
      <w:rFonts w:ascii="Source Sans Pro Semibold" w:eastAsia="Source Sans Pro" w:hAnsi="Source Sans Pro" w:cs="Times New Roman"/>
      <w:b/>
      <w:color w:val="231F20"/>
      <w:sz w:val="24"/>
      <w:szCs w:val="24"/>
    </w:rPr>
  </w:style>
  <w:style w:type="paragraph" w:customStyle="1" w:styleId="TableDetails">
    <w:name w:val="Table Details"/>
    <w:basedOn w:val="BodyText"/>
    <w:link w:val="TableDetailsChar"/>
    <w:uiPriority w:val="1"/>
    <w:qFormat/>
    <w:rsid w:val="004B3BC0"/>
    <w:pPr>
      <w:ind w:left="0"/>
    </w:pPr>
  </w:style>
  <w:style w:type="character" w:customStyle="1" w:styleId="TableDetailsChar">
    <w:name w:val="Table Details Char"/>
    <w:link w:val="TableDetails"/>
    <w:uiPriority w:val="1"/>
    <w:rsid w:val="004B3BC0"/>
    <w:rPr>
      <w:rFonts w:ascii="Source Sans Pro" w:eastAsia="Source Sans Pro" w:hAnsi="Source Sans 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Nystrom Inc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swilson-tyron</dc:creator>
  <lastModifiedBy>swilson-tyron</lastModifiedBy>
  <revision>3</revision>
  <dcterms:created xsi:type="dcterms:W3CDTF">2018-12-30T20:33:00.0000000Z</dcterms:created>
  <dcterms:modified xsi:type="dcterms:W3CDTF">2018-12-30T20:35:00.0000000Z</dcterms:modified>
  <dc:subject>Babcock FD BFDDPS BFDDPV BFDEPS BFDEPV  LEEDv4</dc:subject>
  <dc:title>Babcock FD BFDDPS BFDDPV BFDEPS BFDEPV  LEEDv4</dc:title>
  <keywords>Babcock FD BFDDPS BFDDPV BFDEPS BFDEPV  LEEDv4</keywords>
</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ocument Number">
    <vt:lpwstr>Babcock FD BFDDPS BFDDPV BFDEPS BFDEPV  LEEDv4.docx</vt:lpwstr>
  </property>
  <property fmtid="{D5CDD505-2E9C-101B-9397-08002B2CF9AE}" pid="3" name="Revision">
    <vt:lpwstr>B</vt:lpwstr>
  </property>
</Properties>
</file>