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1D" w:rsidRPr="004E7F51" w:rsidRDefault="008E096F" w:rsidP="004E7F51">
      <w:pPr>
        <w:spacing w:after="0" w:line="240" w:lineRule="auto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>September 1</w:t>
      </w:r>
      <w:r w:rsidR="0056551D" w:rsidRPr="004E7F51">
        <w:rPr>
          <w:sz w:val="24"/>
          <w:szCs w:val="24"/>
        </w:rPr>
        <w:t>, 201</w:t>
      </w:r>
      <w:r w:rsidRPr="004E7F51">
        <w:rPr>
          <w:sz w:val="24"/>
          <w:szCs w:val="24"/>
        </w:rPr>
        <w:t>5</w:t>
      </w:r>
    </w:p>
    <w:p w:rsidR="0056551D" w:rsidRPr="004E7F51" w:rsidRDefault="004E7F51" w:rsidP="004E7F51">
      <w:pPr>
        <w:spacing w:after="0" w:line="240" w:lineRule="auto"/>
        <w:ind w:left="360" w:righ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90170</wp:posOffset>
            </wp:positionV>
            <wp:extent cx="1647190" cy="2586990"/>
            <wp:effectExtent l="19050" t="0" r="0" b="0"/>
            <wp:wrapSquare wrapText="bothSides"/>
            <wp:docPr id="2" name="Picture 1" descr="Bab_Page_02_Image_0020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_Page_02_Image_0020_wh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631" w:rsidRDefault="00694631" w:rsidP="004E7F51">
      <w:pPr>
        <w:spacing w:after="240" w:line="240" w:lineRule="auto"/>
        <w:ind w:left="360" w:right="720"/>
        <w:rPr>
          <w:sz w:val="24"/>
          <w:szCs w:val="24"/>
        </w:rPr>
      </w:pPr>
      <w:r>
        <w:rPr>
          <w:sz w:val="24"/>
          <w:szCs w:val="24"/>
        </w:rPr>
        <w:t>RE: Standard Powder Coat Color Change</w:t>
      </w:r>
    </w:p>
    <w:p w:rsidR="0056551D" w:rsidRPr="004E7F51" w:rsidRDefault="008E096F" w:rsidP="004E7F51">
      <w:pPr>
        <w:spacing w:after="240" w:line="240" w:lineRule="auto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 xml:space="preserve">In response to market demand, </w:t>
      </w:r>
      <w:r w:rsidR="0056551D" w:rsidRPr="004E7F51">
        <w:rPr>
          <w:sz w:val="24"/>
          <w:szCs w:val="24"/>
        </w:rPr>
        <w:t xml:space="preserve">Babcock-Davis announces </w:t>
      </w:r>
      <w:r w:rsidRPr="004E7F51">
        <w:rPr>
          <w:sz w:val="24"/>
          <w:szCs w:val="24"/>
        </w:rPr>
        <w:t xml:space="preserve">a </w:t>
      </w:r>
      <w:r w:rsidR="00210C20">
        <w:rPr>
          <w:sz w:val="24"/>
          <w:szCs w:val="24"/>
        </w:rPr>
        <w:t xml:space="preserve">shift from gray to white doors </w:t>
      </w:r>
      <w:r w:rsidR="001E5EAF">
        <w:rPr>
          <w:sz w:val="24"/>
          <w:szCs w:val="24"/>
        </w:rPr>
        <w:t xml:space="preserve">with a lower sheen </w:t>
      </w:r>
      <w:r w:rsidRPr="004E7F51">
        <w:rPr>
          <w:sz w:val="24"/>
          <w:szCs w:val="24"/>
        </w:rPr>
        <w:t>finish.</w:t>
      </w:r>
      <w:r w:rsidR="001E5EAF">
        <w:rPr>
          <w:sz w:val="24"/>
          <w:szCs w:val="24"/>
        </w:rPr>
        <w:t xml:space="preserve">  </w:t>
      </w:r>
      <w:r w:rsidRPr="004E7F51">
        <w:rPr>
          <w:sz w:val="24"/>
          <w:szCs w:val="24"/>
        </w:rPr>
        <w:t>Expect to start seeing these arrive towards the end of the year.</w:t>
      </w:r>
    </w:p>
    <w:p w:rsidR="00210C20" w:rsidRPr="00210C20" w:rsidRDefault="008E096F" w:rsidP="00210C20">
      <w:pPr>
        <w:pStyle w:val="ListParagraph"/>
        <w:numPr>
          <w:ilvl w:val="0"/>
          <w:numId w:val="5"/>
        </w:numPr>
        <w:spacing w:after="120"/>
        <w:ind w:left="1080" w:right="720"/>
        <w:rPr>
          <w:sz w:val="24"/>
          <w:szCs w:val="24"/>
        </w:rPr>
      </w:pPr>
      <w:r w:rsidRPr="004E7F51">
        <w:rPr>
          <w:sz w:val="24"/>
          <w:szCs w:val="24"/>
        </w:rPr>
        <w:t>Warehouse inventory will be turned over to white as orders are processed.</w:t>
      </w:r>
    </w:p>
    <w:p w:rsidR="008E096F" w:rsidRDefault="008E096F" w:rsidP="004E7F51">
      <w:pPr>
        <w:pStyle w:val="ListParagraph"/>
        <w:numPr>
          <w:ilvl w:val="0"/>
          <w:numId w:val="5"/>
        </w:numPr>
        <w:spacing w:after="120"/>
        <w:ind w:left="1080" w:right="720"/>
        <w:rPr>
          <w:sz w:val="24"/>
          <w:szCs w:val="24"/>
        </w:rPr>
      </w:pPr>
      <w:r w:rsidRPr="004E7F51">
        <w:rPr>
          <w:sz w:val="24"/>
          <w:szCs w:val="24"/>
        </w:rPr>
        <w:t>For a period of time, orders will ship with a mix of gray and white.</w:t>
      </w:r>
    </w:p>
    <w:p w:rsidR="00210C20" w:rsidRPr="004E7F51" w:rsidRDefault="00073175" w:rsidP="004E7F51">
      <w:pPr>
        <w:pStyle w:val="ListParagraph"/>
        <w:numPr>
          <w:ilvl w:val="0"/>
          <w:numId w:val="5"/>
        </w:numPr>
        <w:spacing w:after="120"/>
        <w:ind w:left="1080" w:right="720"/>
        <w:rPr>
          <w:sz w:val="24"/>
          <w:szCs w:val="24"/>
        </w:rPr>
      </w:pPr>
      <w:r>
        <w:rPr>
          <w:sz w:val="24"/>
          <w:szCs w:val="24"/>
        </w:rPr>
        <w:t>Gray doors will</w:t>
      </w:r>
      <w:r w:rsidR="00210C20">
        <w:rPr>
          <w:sz w:val="24"/>
          <w:szCs w:val="24"/>
        </w:rPr>
        <w:t xml:space="preserve"> have a gray dot on the box for identification.</w:t>
      </w:r>
    </w:p>
    <w:p w:rsidR="008E096F" w:rsidRPr="004E7F51" w:rsidRDefault="00694631" w:rsidP="004E7F51">
      <w:pPr>
        <w:pStyle w:val="ListParagraph"/>
        <w:numPr>
          <w:ilvl w:val="0"/>
          <w:numId w:val="5"/>
        </w:numPr>
        <w:spacing w:after="120"/>
        <w:ind w:left="1080" w:right="720"/>
        <w:rPr>
          <w:sz w:val="24"/>
          <w:szCs w:val="24"/>
        </w:rPr>
      </w:pPr>
      <w:r>
        <w:rPr>
          <w:sz w:val="24"/>
          <w:szCs w:val="24"/>
        </w:rPr>
        <w:t>Please indicate at time of</w:t>
      </w:r>
      <w:r w:rsidR="008E096F" w:rsidRPr="004E7F51">
        <w:rPr>
          <w:sz w:val="24"/>
          <w:szCs w:val="24"/>
        </w:rPr>
        <w:t xml:space="preserve"> order</w:t>
      </w:r>
      <w:r>
        <w:rPr>
          <w:sz w:val="24"/>
          <w:szCs w:val="24"/>
        </w:rPr>
        <w:t xml:space="preserve"> if all </w:t>
      </w:r>
      <w:r w:rsidR="008E096F" w:rsidRPr="004E7F51">
        <w:rPr>
          <w:sz w:val="24"/>
          <w:szCs w:val="24"/>
        </w:rPr>
        <w:t xml:space="preserve">one color </w:t>
      </w:r>
      <w:r>
        <w:rPr>
          <w:sz w:val="24"/>
          <w:szCs w:val="24"/>
        </w:rPr>
        <w:t>is required</w:t>
      </w:r>
      <w:r w:rsidR="008E096F" w:rsidRPr="004E7F51">
        <w:rPr>
          <w:sz w:val="24"/>
          <w:szCs w:val="24"/>
        </w:rPr>
        <w:t>.</w:t>
      </w:r>
    </w:p>
    <w:p w:rsidR="008E096F" w:rsidRDefault="008E096F" w:rsidP="004E7F51">
      <w:pPr>
        <w:pStyle w:val="ListParagraph"/>
        <w:numPr>
          <w:ilvl w:val="0"/>
          <w:numId w:val="5"/>
        </w:numPr>
        <w:spacing w:after="240"/>
        <w:ind w:left="1080" w:right="720"/>
        <w:rPr>
          <w:sz w:val="24"/>
          <w:szCs w:val="24"/>
        </w:rPr>
      </w:pPr>
      <w:r w:rsidRPr="004E7F51">
        <w:rPr>
          <w:sz w:val="24"/>
          <w:szCs w:val="24"/>
        </w:rPr>
        <w:t xml:space="preserve">Orders for gray </w:t>
      </w:r>
      <w:r w:rsidR="00A17573">
        <w:rPr>
          <w:sz w:val="24"/>
          <w:szCs w:val="24"/>
        </w:rPr>
        <w:t xml:space="preserve">doors </w:t>
      </w:r>
      <w:r w:rsidRPr="004E7F51">
        <w:rPr>
          <w:sz w:val="24"/>
          <w:szCs w:val="24"/>
        </w:rPr>
        <w:t>placed after January 1, 2016</w:t>
      </w:r>
      <w:r w:rsidR="00D33224">
        <w:rPr>
          <w:sz w:val="24"/>
          <w:szCs w:val="24"/>
        </w:rPr>
        <w:t xml:space="preserve"> will be custom</w:t>
      </w:r>
      <w:r w:rsidRPr="004E7F51">
        <w:rPr>
          <w:sz w:val="24"/>
          <w:szCs w:val="24"/>
        </w:rPr>
        <w:t>.</w:t>
      </w:r>
      <w:r w:rsidR="00210C20" w:rsidRPr="00210C20">
        <w:rPr>
          <w:sz w:val="24"/>
          <w:szCs w:val="24"/>
        </w:rPr>
        <w:t xml:space="preserve"> </w:t>
      </w:r>
    </w:p>
    <w:p w:rsidR="00210C20" w:rsidRPr="00210C20" w:rsidRDefault="00210C20" w:rsidP="00210C20">
      <w:pPr>
        <w:spacing w:after="240"/>
        <w:ind w:righ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20955</wp:posOffset>
            </wp:positionV>
            <wp:extent cx="1619250" cy="2152650"/>
            <wp:effectExtent l="19050" t="0" r="0" b="0"/>
            <wp:wrapSquare wrapText="bothSides"/>
            <wp:docPr id="5" name="Picture 5" descr="C:\Users\ddefoe\AppData\Local\Microsoft\Windows\Temporary Internet Files\Content.Word\20150923_14150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foe\AppData\Local\Microsoft\Windows\Temporary Internet Files\Content.Word\20150923_141503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51D" w:rsidRPr="004E7F51" w:rsidRDefault="008E096F" w:rsidP="004E7F51">
      <w:pPr>
        <w:spacing w:after="240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 xml:space="preserve">For additional </w:t>
      </w:r>
      <w:r w:rsidR="0056551D" w:rsidRPr="004E7F51">
        <w:rPr>
          <w:sz w:val="24"/>
          <w:szCs w:val="24"/>
        </w:rPr>
        <w:t>questions</w:t>
      </w:r>
      <w:r w:rsidRPr="004E7F51">
        <w:rPr>
          <w:sz w:val="24"/>
          <w:szCs w:val="24"/>
        </w:rPr>
        <w:t xml:space="preserve"> or </w:t>
      </w:r>
      <w:r w:rsidR="0056551D" w:rsidRPr="004E7F51">
        <w:rPr>
          <w:sz w:val="24"/>
          <w:szCs w:val="24"/>
        </w:rPr>
        <w:t>concerns</w:t>
      </w:r>
      <w:r w:rsidRPr="004E7F51">
        <w:rPr>
          <w:sz w:val="24"/>
          <w:szCs w:val="24"/>
        </w:rPr>
        <w:t>, please contact your Account Manager</w:t>
      </w:r>
      <w:r w:rsidR="0056551D" w:rsidRPr="004E7F51">
        <w:rPr>
          <w:sz w:val="24"/>
          <w:szCs w:val="24"/>
        </w:rPr>
        <w:t>. We appreciate the opportunity to service you.</w:t>
      </w:r>
    </w:p>
    <w:p w:rsidR="0056551D" w:rsidRPr="00073175" w:rsidRDefault="0056551D" w:rsidP="004E7F51">
      <w:pPr>
        <w:spacing w:after="0" w:line="240" w:lineRule="auto"/>
        <w:ind w:left="360" w:right="720"/>
        <w:rPr>
          <w:rFonts w:ascii="Brush Script Std" w:hAnsi="Brush Script Std"/>
          <w:sz w:val="32"/>
          <w:szCs w:val="32"/>
        </w:rPr>
      </w:pPr>
      <w:r w:rsidRPr="00073175">
        <w:rPr>
          <w:rFonts w:ascii="Brush Script Std" w:hAnsi="Brush Script Std"/>
          <w:sz w:val="32"/>
          <w:szCs w:val="32"/>
        </w:rPr>
        <w:t>Dalen DeFoe</w:t>
      </w:r>
    </w:p>
    <w:p w:rsidR="0056551D" w:rsidRPr="004E7F51" w:rsidRDefault="0056551D" w:rsidP="004E7F51">
      <w:pPr>
        <w:spacing w:after="0" w:line="240" w:lineRule="auto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>Product Manager</w:t>
      </w:r>
    </w:p>
    <w:p w:rsidR="0056551D" w:rsidRDefault="0056551D" w:rsidP="0056551D">
      <w:pPr>
        <w:spacing w:line="240" w:lineRule="auto"/>
        <w:rPr>
          <w:rFonts w:ascii="Arial" w:hAnsi="Arial" w:cs="Arial"/>
          <w:b/>
        </w:rPr>
      </w:pPr>
    </w:p>
    <w:p w:rsidR="00E40B7F" w:rsidRPr="00D0161F" w:rsidRDefault="00E40B7F" w:rsidP="004603B1">
      <w:pPr>
        <w:spacing w:line="240" w:lineRule="auto"/>
        <w:rPr>
          <w:rFonts w:ascii="Arial" w:hAnsi="Arial" w:cs="Arial"/>
          <w:b/>
        </w:rPr>
      </w:pPr>
    </w:p>
    <w:sectPr w:rsidR="00E40B7F" w:rsidRPr="00D0161F" w:rsidSect="000A373F">
      <w:headerReference w:type="default" r:id="rId10"/>
      <w:footerReference w:type="default" r:id="rId11"/>
      <w:pgSz w:w="12240" w:h="15840"/>
      <w:pgMar w:top="2448" w:right="720" w:bottom="1008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33" w:rsidRDefault="007A3433" w:rsidP="0090304C">
      <w:pPr>
        <w:spacing w:after="0" w:line="240" w:lineRule="auto"/>
      </w:pPr>
      <w:r>
        <w:separator/>
      </w:r>
    </w:p>
  </w:endnote>
  <w:endnote w:type="continuationSeparator" w:id="0">
    <w:p w:rsidR="007A3433" w:rsidRDefault="007A343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67" w:rsidRPr="000A373F" w:rsidRDefault="00944ECB" w:rsidP="0056551D">
    <w:pPr>
      <w:pStyle w:val="Footer"/>
      <w:jc w:val="center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1.55pt;margin-top:755.8pt;width:508.9pt;height:12.05pt;z-index:-251658752;mso-position-horizontal-relative:page;mso-position-vertical-relative:page" filled="f" stroked="f">
          <v:textbox style="mso-next-textbox:#_x0000_s2051" inset="0,0,0,0">
            <w:txbxContent>
              <w:p w:rsidR="00203F67" w:rsidRPr="00D0161F" w:rsidRDefault="00203F67" w:rsidP="00203F67">
                <w:pPr>
                  <w:spacing w:after="0" w:line="228" w:lineRule="exact"/>
                  <w:ind w:left="20" w:right="-50"/>
                  <w:rPr>
                    <w:rFonts w:ascii="Arial" w:eastAsia="Avenir LT Std 55 Roman" w:hAnsi="Arial" w:cs="Arial"/>
                    <w:sz w:val="20"/>
                    <w:szCs w:val="20"/>
                  </w:rPr>
                </w:pP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2"/>
                    <w:position w:val="7"/>
                    <w:sz w:val="11"/>
                    <w:szCs w:val="11"/>
                  </w:rPr>
                  <w:t>r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position w:val="7"/>
                    <w:sz w:val="11"/>
                    <w:szCs w:val="11"/>
                  </w:rPr>
                  <w:t>d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30"/>
                    <w:position w:val="7"/>
                    <w:sz w:val="11"/>
                    <w:szCs w:val="11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venue North, B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4"/>
                    <w:sz w:val="20"/>
                    <w:szCs w:val="20"/>
                  </w:rPr>
                  <w:t>r</w:t>
                </w:r>
                <w:hyperlink r:id="rId1">
                  <w:r w:rsidRPr="00D0161F">
                    <w:rPr>
                      <w:rFonts w:ascii="Arial" w:eastAsia="Avenir LT Std 55 Roman" w:hAnsi="Arial" w:cs="Arial"/>
                      <w:color w:val="231F20"/>
                      <w:sz w:val="20"/>
                      <w:szCs w:val="20"/>
                    </w:rPr>
                    <w:t>ooklyn Park, MN 55428   ww</w:t>
                  </w:r>
                  <w:r w:rsidRPr="00D0161F">
                    <w:rPr>
                      <w:rFonts w:ascii="Arial" w:eastAsia="Avenir LT Std 55 Roman" w:hAnsi="Arial" w:cs="Arial"/>
                      <w:color w:val="231F20"/>
                      <w:spacing w:val="-11"/>
                      <w:sz w:val="20"/>
                      <w:szCs w:val="20"/>
                    </w:rPr>
                    <w:t>w</w:t>
                  </w:r>
                  <w:r w:rsidRPr="00D0161F">
                    <w:rPr>
                      <w:rFonts w:ascii="Arial" w:eastAsia="Avenir LT Std 55 Roman" w:hAnsi="Arial" w:cs="Arial"/>
                      <w:color w:val="231F20"/>
                      <w:sz w:val="20"/>
                      <w:szCs w:val="20"/>
                    </w:rPr>
                    <w:t xml:space="preserve">.BabcockDavis.com </w:t>
                  </w:r>
                  <w:r w:rsidRPr="00D0161F">
                    <w:rPr>
                      <w:rFonts w:ascii="Arial" w:eastAsia="Avenir LT Std 55 Roman" w:hAnsi="Arial" w:cs="Arial"/>
                      <w:color w:val="231F20"/>
                      <w:spacing w:val="56"/>
                      <w:sz w:val="20"/>
                      <w:szCs w:val="20"/>
                    </w:rPr>
                    <w:t xml:space="preserve"> </w:t>
                  </w:r>
                </w:hyperlink>
                <w:r w:rsidRPr="00D0161F">
                  <w:rPr>
                    <w:rFonts w:ascii="Arial" w:eastAsia="Avenir LT Std 55 Roman" w:hAnsi="Arial" w:cs="Arial"/>
                    <w:color w:val="231F20"/>
                    <w:sz w:val="14"/>
                    <w:szCs w:val="14"/>
                  </w:rPr>
                  <w:t>PH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37"/>
                    <w:sz w:val="14"/>
                    <w:szCs w:val="14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888.412.3726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56"/>
                    <w:sz w:val="20"/>
                    <w:szCs w:val="20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w w:val="145"/>
                    <w:sz w:val="14"/>
                    <w:szCs w:val="14"/>
                  </w:rPr>
                  <w:t>FX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pacing w:val="-1"/>
                    <w:w w:val="145"/>
                    <w:sz w:val="14"/>
                    <w:szCs w:val="14"/>
                  </w:rPr>
                  <w:t xml:space="preserve"> </w:t>
                </w:r>
                <w:r w:rsidRPr="00D0161F">
                  <w:rPr>
                    <w:rFonts w:ascii="Arial" w:eastAsia="Avenir LT Std 55 Roman" w:hAnsi="Arial" w:cs="Arial"/>
                    <w:color w:val="231F20"/>
                    <w:sz w:val="20"/>
                    <w:szCs w:val="20"/>
                  </w:rPr>
                  <w:t>888.312.3726</w:t>
                </w:r>
              </w:p>
            </w:txbxContent>
          </v:textbox>
          <w10:wrap anchorx="page" anchory="page"/>
        </v:shape>
      </w:pict>
    </w:r>
    <w:r w:rsidR="00FC76E3" w:rsidRPr="000A373F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33" w:rsidRDefault="007A3433" w:rsidP="0090304C">
      <w:pPr>
        <w:spacing w:after="0" w:line="240" w:lineRule="auto"/>
      </w:pPr>
      <w:r>
        <w:separator/>
      </w:r>
    </w:p>
  </w:footnote>
  <w:footnote w:type="continuationSeparator" w:id="0">
    <w:p w:rsidR="007A3433" w:rsidRDefault="007A343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4C" w:rsidRDefault="0056551D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-166370</wp:posOffset>
          </wp:positionV>
          <wp:extent cx="1732915" cy="866775"/>
          <wp:effectExtent l="0" t="0" r="0" b="0"/>
          <wp:wrapNone/>
          <wp:docPr id="18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4E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6pt;margin-top:65pt;width:308.45pt;height:18pt;z-index:-251660800;mso-position-horizontal-relative:page;mso-position-vertical-relative:page" filled="f" stroked="f">
          <v:textbox style="mso-next-textbox:#_x0000_s2049" inset="0,0,0,0">
            <w:txbxContent>
              <w:p w:rsidR="00DC1894" w:rsidRPr="00207CBA" w:rsidRDefault="0056551D" w:rsidP="00DC1894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Access Doors</w:t>
                </w:r>
                <w:r w:rsidR="00DC1894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–</w:t>
                </w:r>
                <w:r w:rsidR="00DC1894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08 31 00</w:t>
                </w:r>
              </w:p>
              <w:p w:rsidR="0090304C" w:rsidRPr="00DC1894" w:rsidRDefault="0090304C" w:rsidP="00DC1894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944ECB">
      <w:rPr>
        <w:noProof/>
      </w:rPr>
      <w:pict>
        <v:shape id="_x0000_s2052" type="#_x0000_t202" style="position:absolute;margin-left:28.8pt;margin-top:96.4pt;width:554.4pt;height:12pt;z-index:-251657728;mso-position-horizontal-relative:page;mso-position-vertical-relative:page" filled="f" stroked="f">
          <v:textbox style="mso-next-textbox:#_x0000_s2052" inset="0,0,0,0">
            <w:txbxContent>
              <w:p w:rsidR="00672F2B" w:rsidRPr="00270650" w:rsidRDefault="0056551D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944ECB">
      <w:rPr>
        <w:noProof/>
      </w:rPr>
      <w:pict>
        <v:shape id="_x0000_s2050" type="#_x0000_t202" style="position:absolute;margin-left:273.6pt;margin-top:28.8pt;width:309.6pt;height:28.8pt;z-index:-251659776;mso-position-horizontal-relative:page;mso-position-vertical-relative:page" filled="f" stroked="f">
          <v:textbox style="mso-next-textbox:#_x0000_s2050" inset="0,0,2.16pt,0">
            <w:txbxContent>
              <w:p w:rsidR="0090304C" w:rsidRPr="0056551D" w:rsidRDefault="0056551D" w:rsidP="00203F67">
                <w:pPr>
                  <w:widowControl w:val="0"/>
                  <w:shd w:val="clear" w:color="auto" w:fill="260859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48"/>
                    <w:szCs w:val="48"/>
                  </w:rPr>
                </w:pPr>
                <w:r w:rsidRPr="0056551D"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48"/>
                    <w:szCs w:val="48"/>
                  </w:rPr>
                  <w:t>Product Change Notice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A74"/>
    <w:multiLevelType w:val="hybridMultilevel"/>
    <w:tmpl w:val="FF30920E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8D8"/>
    <w:multiLevelType w:val="hybridMultilevel"/>
    <w:tmpl w:val="74D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21BE6"/>
    <w:rsid w:val="00073175"/>
    <w:rsid w:val="00075256"/>
    <w:rsid w:val="0008256E"/>
    <w:rsid w:val="00094933"/>
    <w:rsid w:val="000A373F"/>
    <w:rsid w:val="000B6B22"/>
    <w:rsid w:val="000E7E0E"/>
    <w:rsid w:val="000F5939"/>
    <w:rsid w:val="0011539F"/>
    <w:rsid w:val="00160B1A"/>
    <w:rsid w:val="00175C64"/>
    <w:rsid w:val="001E00B3"/>
    <w:rsid w:val="001E5EAF"/>
    <w:rsid w:val="00203F67"/>
    <w:rsid w:val="00210C20"/>
    <w:rsid w:val="0021135D"/>
    <w:rsid w:val="00270650"/>
    <w:rsid w:val="002B22DE"/>
    <w:rsid w:val="00342781"/>
    <w:rsid w:val="003A1457"/>
    <w:rsid w:val="004603B1"/>
    <w:rsid w:val="004859DC"/>
    <w:rsid w:val="004E7F51"/>
    <w:rsid w:val="0056551D"/>
    <w:rsid w:val="005807BC"/>
    <w:rsid w:val="005D512F"/>
    <w:rsid w:val="0060161B"/>
    <w:rsid w:val="00620E9F"/>
    <w:rsid w:val="00672F2B"/>
    <w:rsid w:val="0068164D"/>
    <w:rsid w:val="0069366A"/>
    <w:rsid w:val="00694631"/>
    <w:rsid w:val="006E40F2"/>
    <w:rsid w:val="006F0202"/>
    <w:rsid w:val="007A3433"/>
    <w:rsid w:val="0089699A"/>
    <w:rsid w:val="008A3AE9"/>
    <w:rsid w:val="008E096F"/>
    <w:rsid w:val="008E5AE1"/>
    <w:rsid w:val="008F48C9"/>
    <w:rsid w:val="0090304C"/>
    <w:rsid w:val="00935E71"/>
    <w:rsid w:val="00944ECB"/>
    <w:rsid w:val="009A7F69"/>
    <w:rsid w:val="009F2720"/>
    <w:rsid w:val="00A17573"/>
    <w:rsid w:val="00AD0470"/>
    <w:rsid w:val="00B3439C"/>
    <w:rsid w:val="00BB0ADE"/>
    <w:rsid w:val="00BE7A8E"/>
    <w:rsid w:val="00C14A06"/>
    <w:rsid w:val="00CE4E57"/>
    <w:rsid w:val="00D0161F"/>
    <w:rsid w:val="00D33224"/>
    <w:rsid w:val="00D35149"/>
    <w:rsid w:val="00D7608E"/>
    <w:rsid w:val="00DC1894"/>
    <w:rsid w:val="00E0000D"/>
    <w:rsid w:val="00E15D9F"/>
    <w:rsid w:val="00E40B7F"/>
    <w:rsid w:val="00EB46D3"/>
    <w:rsid w:val="00FC2CFE"/>
    <w:rsid w:val="00FC76E3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51D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cockDavi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EB0C-568D-4E41-BF02-75A55BF1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Babcock-Davis_ProductChangeNotice_White-AccessDoor</vt:lpstr>
    </vt:vector>
  </TitlesOfParts>
  <Company>Nystrom Inc</Company>
  <LinksUpToDate>false</LinksUpToDate>
  <CharactersWithSpaces>727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Product Change Notice White Access Door PCN</dc:title>
  <dc:subject>Product Change Notice White Access Door PCN</dc:subject>
  <dc:creator>Nystrom Staff</dc:creator>
  <keywords>Product Change Notice White Access Door PCN</keywords>
  <lastModifiedBy>ddefoe</lastModifiedBy>
  <revision>2</revision>
  <lastPrinted>2015-10-05T14:38:00.0000000Z</lastPrinted>
  <dcterms:created xsi:type="dcterms:W3CDTF">2015-10-05T15:53:00.0000000Z</dcterms:created>
  <dcterms:modified xsi:type="dcterms:W3CDTF">2015-10-05T15:53:00.0000000Z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Product Change Notice White Access Door PCN</vt:lpwstr>
  </property>
  <property fmtid="{D5CDD505-2E9C-101B-9397-08002B2CF9AE}" pid="4" name="Revision">
    <vt:lpwstr>A</vt:lpwstr>
  </property>
</Properties>
</file>